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804" w:rsidRPr="0007018D" w:rsidRDefault="00D04804" w:rsidP="00D04804">
      <w:pPr>
        <w:widowControl w:val="0"/>
        <w:autoSpaceDE w:val="0"/>
        <w:autoSpaceDN w:val="0"/>
        <w:adjustRightInd w:val="0"/>
        <w:jc w:val="center"/>
        <w:rPr>
          <w:b/>
          <w:bCs/>
        </w:rPr>
      </w:pPr>
      <w:bookmarkStart w:id="0" w:name="_GoBack"/>
      <w:bookmarkEnd w:id="0"/>
      <w:r w:rsidRPr="0007018D">
        <w:rPr>
          <w:b/>
          <w:bCs/>
        </w:rPr>
        <w:t>ПОВІДОМЛЕННЯ</w:t>
      </w:r>
    </w:p>
    <w:p w:rsidR="00D04804" w:rsidRPr="0007018D" w:rsidRDefault="00D04804" w:rsidP="00D04804">
      <w:pPr>
        <w:widowControl w:val="0"/>
        <w:autoSpaceDE w:val="0"/>
        <w:autoSpaceDN w:val="0"/>
        <w:adjustRightInd w:val="0"/>
        <w:jc w:val="center"/>
        <w:rPr>
          <w:b/>
          <w:bCs/>
        </w:rPr>
      </w:pPr>
      <w:r w:rsidRPr="0007018D">
        <w:rPr>
          <w:b/>
          <w:bCs/>
        </w:rPr>
        <w:t xml:space="preserve">про </w:t>
      </w:r>
      <w:proofErr w:type="spellStart"/>
      <w:r w:rsidRPr="0007018D">
        <w:rPr>
          <w:b/>
          <w:bCs/>
        </w:rPr>
        <w:t>проведення</w:t>
      </w:r>
      <w:proofErr w:type="spellEnd"/>
      <w:r w:rsidRPr="0007018D">
        <w:rPr>
          <w:b/>
          <w:bCs/>
        </w:rPr>
        <w:t xml:space="preserve"> (</w:t>
      </w:r>
      <w:proofErr w:type="spellStart"/>
      <w:r w:rsidRPr="0007018D">
        <w:rPr>
          <w:b/>
          <w:bCs/>
        </w:rPr>
        <w:t>скликання</w:t>
      </w:r>
      <w:proofErr w:type="spellEnd"/>
      <w:r w:rsidRPr="0007018D">
        <w:rPr>
          <w:b/>
          <w:bCs/>
        </w:rPr>
        <w:t xml:space="preserve">) </w:t>
      </w:r>
      <w:proofErr w:type="spellStart"/>
      <w:r>
        <w:rPr>
          <w:b/>
          <w:bCs/>
        </w:rPr>
        <w:t>позачергових</w:t>
      </w:r>
      <w:proofErr w:type="spellEnd"/>
      <w:r>
        <w:rPr>
          <w:b/>
          <w:bCs/>
        </w:rPr>
        <w:t xml:space="preserve"> </w:t>
      </w:r>
      <w:proofErr w:type="spellStart"/>
      <w:r w:rsidRPr="0007018D">
        <w:rPr>
          <w:b/>
          <w:bCs/>
        </w:rPr>
        <w:t>загальних</w:t>
      </w:r>
      <w:proofErr w:type="spellEnd"/>
      <w:r w:rsidRPr="0007018D">
        <w:rPr>
          <w:b/>
          <w:bCs/>
        </w:rPr>
        <w:t xml:space="preserve"> </w:t>
      </w:r>
      <w:proofErr w:type="spellStart"/>
      <w:r w:rsidRPr="0007018D">
        <w:rPr>
          <w:b/>
          <w:bCs/>
        </w:rPr>
        <w:t>зборів</w:t>
      </w:r>
      <w:proofErr w:type="spellEnd"/>
      <w:r w:rsidRPr="0007018D">
        <w:rPr>
          <w:b/>
          <w:bCs/>
        </w:rPr>
        <w:t xml:space="preserve"> </w:t>
      </w:r>
      <w:proofErr w:type="spellStart"/>
      <w:r w:rsidRPr="0007018D">
        <w:rPr>
          <w:b/>
          <w:bCs/>
        </w:rPr>
        <w:t>акціонерного</w:t>
      </w:r>
      <w:proofErr w:type="spellEnd"/>
      <w:r w:rsidRPr="0007018D">
        <w:rPr>
          <w:b/>
          <w:bCs/>
        </w:rPr>
        <w:t xml:space="preserve"> </w:t>
      </w:r>
      <w:proofErr w:type="spellStart"/>
      <w:r w:rsidRPr="0007018D">
        <w:rPr>
          <w:b/>
          <w:bCs/>
        </w:rPr>
        <w:t>товариства</w:t>
      </w:r>
      <w:proofErr w:type="spellEnd"/>
    </w:p>
    <w:p w:rsidR="00D04804" w:rsidRPr="0007018D" w:rsidRDefault="00D04804" w:rsidP="00D04804">
      <w:pPr>
        <w:widowControl w:val="0"/>
        <w:autoSpaceDE w:val="0"/>
        <w:autoSpaceDN w:val="0"/>
        <w:adjustRightInd w:val="0"/>
        <w:jc w:val="cente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5498"/>
      </w:tblGrid>
      <w:tr w:rsidR="00D04804" w:rsidRPr="0007018D"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jc w:val="center"/>
            </w:pPr>
            <w:r w:rsidRPr="0007018D">
              <w:t>1</w:t>
            </w:r>
          </w:p>
        </w:tc>
        <w:tc>
          <w:tcPr>
            <w:tcW w:w="5498" w:type="dxa"/>
            <w:tcBorders>
              <w:top w:val="single" w:sz="6" w:space="0" w:color="auto"/>
              <w:left w:val="single" w:sz="6" w:space="0" w:color="auto"/>
              <w:bottom w:val="single" w:sz="6" w:space="0" w:color="auto"/>
            </w:tcBorders>
            <w:vAlign w:val="center"/>
          </w:tcPr>
          <w:p w:rsidR="00D04804" w:rsidRPr="0007018D" w:rsidRDefault="00D04804" w:rsidP="00066066">
            <w:pPr>
              <w:widowControl w:val="0"/>
              <w:autoSpaceDE w:val="0"/>
              <w:autoSpaceDN w:val="0"/>
              <w:adjustRightInd w:val="0"/>
              <w:jc w:val="center"/>
            </w:pPr>
            <w:r w:rsidRPr="0007018D">
              <w:t>2</w:t>
            </w:r>
          </w:p>
        </w:tc>
      </w:tr>
      <w:tr w:rsidR="00D04804" w:rsidRPr="00154C15"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proofErr w:type="spellStart"/>
            <w:r w:rsidRPr="0007018D">
              <w:t>Повне</w:t>
            </w:r>
            <w:proofErr w:type="spellEnd"/>
            <w:r w:rsidRPr="0007018D">
              <w:t xml:space="preserve"> </w:t>
            </w:r>
            <w:proofErr w:type="spellStart"/>
            <w:r w:rsidRPr="0007018D">
              <w:t>найменування</w:t>
            </w:r>
            <w:proofErr w:type="spellEnd"/>
          </w:p>
        </w:tc>
        <w:tc>
          <w:tcPr>
            <w:tcW w:w="5498" w:type="dxa"/>
            <w:tcBorders>
              <w:top w:val="single" w:sz="6" w:space="0" w:color="auto"/>
              <w:left w:val="single" w:sz="6" w:space="0" w:color="auto"/>
              <w:bottom w:val="single" w:sz="6" w:space="0" w:color="auto"/>
            </w:tcBorders>
            <w:vAlign w:val="center"/>
          </w:tcPr>
          <w:p w:rsidR="00D04804" w:rsidRPr="00702543" w:rsidRDefault="00D04804" w:rsidP="00066066">
            <w:pPr>
              <w:ind w:right="-1"/>
              <w:rPr>
                <w:lang w:val="uk-UA"/>
              </w:rPr>
            </w:pPr>
            <w:r w:rsidRPr="00702543">
              <w:t xml:space="preserve">АКЦІОНЕРНЕ ТОВАРИСТВО </w:t>
            </w:r>
            <w:r w:rsidRPr="00702543">
              <w:rPr>
                <w:lang w:val="uk-UA"/>
              </w:rPr>
              <w:t>«</w:t>
            </w:r>
            <w:r w:rsidRPr="00702543">
              <w:t>КОВЕЛЬ</w:t>
            </w:r>
            <w:r w:rsidRPr="00702543">
              <w:rPr>
                <w:lang w:val="uk-UA"/>
              </w:rPr>
              <w:t xml:space="preserve">НАФТОПРОДУКТ» </w:t>
            </w:r>
          </w:p>
        </w:tc>
      </w:tr>
      <w:tr w:rsidR="00D04804" w:rsidRPr="0007018D"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proofErr w:type="spellStart"/>
            <w:r w:rsidRPr="0007018D">
              <w:t>Ідентифікаційний</w:t>
            </w:r>
            <w:proofErr w:type="spellEnd"/>
            <w:r w:rsidRPr="0007018D">
              <w:t xml:space="preserve"> код </w:t>
            </w:r>
            <w:proofErr w:type="spellStart"/>
            <w:r w:rsidRPr="0007018D">
              <w:t>юридичної</w:t>
            </w:r>
            <w:proofErr w:type="spellEnd"/>
            <w:r w:rsidRPr="0007018D">
              <w:t xml:space="preserve"> особи</w:t>
            </w:r>
          </w:p>
        </w:tc>
        <w:tc>
          <w:tcPr>
            <w:tcW w:w="5498" w:type="dxa"/>
            <w:tcBorders>
              <w:top w:val="single" w:sz="6" w:space="0" w:color="auto"/>
              <w:left w:val="single" w:sz="6" w:space="0" w:color="auto"/>
              <w:bottom w:val="single" w:sz="6" w:space="0" w:color="auto"/>
            </w:tcBorders>
            <w:vAlign w:val="center"/>
          </w:tcPr>
          <w:p w:rsidR="00D04804" w:rsidRPr="00702543" w:rsidRDefault="00D04804" w:rsidP="00066066">
            <w:pPr>
              <w:widowControl w:val="0"/>
              <w:autoSpaceDE w:val="0"/>
              <w:autoSpaceDN w:val="0"/>
              <w:adjustRightInd w:val="0"/>
            </w:pPr>
            <w:r w:rsidRPr="00702543">
              <w:rPr>
                <w:b/>
              </w:rPr>
              <w:t>03482531</w:t>
            </w:r>
          </w:p>
        </w:tc>
      </w:tr>
      <w:tr w:rsidR="00D04804" w:rsidRPr="00154C15"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proofErr w:type="spellStart"/>
            <w:r w:rsidRPr="0007018D">
              <w:t>Місцезнаходження</w:t>
            </w:r>
            <w:proofErr w:type="spellEnd"/>
          </w:p>
        </w:tc>
        <w:tc>
          <w:tcPr>
            <w:tcW w:w="5498" w:type="dxa"/>
            <w:tcBorders>
              <w:top w:val="single" w:sz="6" w:space="0" w:color="auto"/>
              <w:left w:val="single" w:sz="6" w:space="0" w:color="auto"/>
              <w:bottom w:val="single" w:sz="6" w:space="0" w:color="auto"/>
            </w:tcBorders>
            <w:vAlign w:val="center"/>
          </w:tcPr>
          <w:p w:rsidR="00D04804" w:rsidRPr="00702543" w:rsidRDefault="00D04804" w:rsidP="00066066">
            <w:pPr>
              <w:widowControl w:val="0"/>
              <w:autoSpaceDE w:val="0"/>
              <w:autoSpaceDN w:val="0"/>
              <w:adjustRightInd w:val="0"/>
            </w:pPr>
            <w:r w:rsidRPr="00702543">
              <w:t xml:space="preserve">45000, </w:t>
            </w:r>
            <w:proofErr w:type="spellStart"/>
            <w:r w:rsidRPr="00702543">
              <w:t>Україна</w:t>
            </w:r>
            <w:proofErr w:type="spellEnd"/>
            <w:r w:rsidRPr="00702543">
              <w:t xml:space="preserve">, </w:t>
            </w:r>
            <w:proofErr w:type="spellStart"/>
            <w:r w:rsidRPr="00702543">
              <w:t>Волинська</w:t>
            </w:r>
            <w:proofErr w:type="spellEnd"/>
            <w:r w:rsidRPr="00702543">
              <w:t xml:space="preserve"> область, м. Ковель, </w:t>
            </w:r>
            <w:proofErr w:type="spellStart"/>
            <w:r w:rsidRPr="00702543">
              <w:t>вул</w:t>
            </w:r>
            <w:proofErr w:type="spellEnd"/>
            <w:r w:rsidRPr="00702543">
              <w:t xml:space="preserve">. </w:t>
            </w:r>
            <w:proofErr w:type="spellStart"/>
            <w:r w:rsidRPr="00702543">
              <w:t>Луцька</w:t>
            </w:r>
            <w:proofErr w:type="spellEnd"/>
            <w:r w:rsidRPr="00702543">
              <w:t>, буд. 21</w:t>
            </w:r>
          </w:p>
        </w:tc>
      </w:tr>
      <w:tr w:rsidR="00D04804" w:rsidRPr="0007018D"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t xml:space="preserve">Дата і час початку </w:t>
            </w:r>
            <w:proofErr w:type="spellStart"/>
            <w:r w:rsidRPr="0007018D">
              <w:t>проведення</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p>
        </w:tc>
        <w:tc>
          <w:tcPr>
            <w:tcW w:w="5498" w:type="dxa"/>
            <w:tcBorders>
              <w:top w:val="single" w:sz="6" w:space="0" w:color="auto"/>
              <w:left w:val="single" w:sz="6" w:space="0" w:color="auto"/>
              <w:bottom w:val="single" w:sz="6" w:space="0" w:color="auto"/>
            </w:tcBorders>
            <w:vAlign w:val="center"/>
          </w:tcPr>
          <w:p w:rsidR="00D04804" w:rsidRPr="00702543" w:rsidRDefault="00D04804" w:rsidP="00066066">
            <w:pPr>
              <w:widowControl w:val="0"/>
              <w:autoSpaceDE w:val="0"/>
              <w:autoSpaceDN w:val="0"/>
              <w:adjustRightInd w:val="0"/>
            </w:pPr>
            <w:r>
              <w:rPr>
                <w:lang w:val="uk-UA"/>
              </w:rPr>
              <w:t>26.12.</w:t>
            </w:r>
            <w:r w:rsidRPr="00702543">
              <w:t xml:space="preserve">2024 </w:t>
            </w:r>
            <w:r w:rsidRPr="00376C4C">
              <w:t>11:00</w:t>
            </w:r>
          </w:p>
        </w:tc>
      </w:tr>
      <w:tr w:rsidR="00D04804" w:rsidRPr="0007018D"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proofErr w:type="spellStart"/>
            <w:r w:rsidRPr="0007018D">
              <w:t>Спосіб</w:t>
            </w:r>
            <w:proofErr w:type="spellEnd"/>
            <w:r w:rsidRPr="0007018D">
              <w:t xml:space="preserve"> </w:t>
            </w:r>
            <w:proofErr w:type="spellStart"/>
            <w:r w:rsidRPr="0007018D">
              <w:t>проведення</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p>
        </w:tc>
        <w:tc>
          <w:tcPr>
            <w:tcW w:w="5498" w:type="dxa"/>
            <w:tcBorders>
              <w:top w:val="single" w:sz="6" w:space="0" w:color="auto"/>
              <w:left w:val="single" w:sz="6" w:space="0" w:color="auto"/>
              <w:bottom w:val="single" w:sz="6" w:space="0" w:color="auto"/>
            </w:tcBorders>
            <w:vAlign w:val="center"/>
          </w:tcPr>
          <w:p w:rsidR="00D04804" w:rsidRPr="0007018D" w:rsidRDefault="00D04804" w:rsidP="00066066">
            <w:pPr>
              <w:widowControl w:val="0"/>
              <w:autoSpaceDE w:val="0"/>
              <w:autoSpaceDN w:val="0"/>
              <w:adjustRightInd w:val="0"/>
            </w:pPr>
            <w:proofErr w:type="spellStart"/>
            <w:r w:rsidRPr="0007018D">
              <w:t>опитування</w:t>
            </w:r>
            <w:proofErr w:type="spellEnd"/>
            <w:r w:rsidRPr="0007018D">
              <w:t xml:space="preserve"> (</w:t>
            </w:r>
            <w:proofErr w:type="spellStart"/>
            <w:r w:rsidRPr="0007018D">
              <w:t>дистанційно</w:t>
            </w:r>
            <w:proofErr w:type="spellEnd"/>
            <w:r w:rsidRPr="0007018D">
              <w:t>)</w:t>
            </w: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t xml:space="preserve">Час початку і </w:t>
            </w:r>
            <w:proofErr w:type="spellStart"/>
            <w:r w:rsidRPr="0007018D">
              <w:t>закінчення</w:t>
            </w:r>
            <w:proofErr w:type="spellEnd"/>
            <w:r w:rsidRPr="0007018D">
              <w:t xml:space="preserve"> </w:t>
            </w:r>
            <w:proofErr w:type="spellStart"/>
            <w:r w:rsidRPr="0007018D">
              <w:t>реєстрації</w:t>
            </w:r>
            <w:proofErr w:type="spellEnd"/>
            <w:r w:rsidRPr="0007018D">
              <w:t xml:space="preserve"> </w:t>
            </w:r>
            <w:proofErr w:type="spellStart"/>
            <w:r w:rsidRPr="0007018D">
              <w:t>акціонерів</w:t>
            </w:r>
            <w:proofErr w:type="spellEnd"/>
            <w:r w:rsidRPr="0007018D">
              <w:t xml:space="preserve"> для </w:t>
            </w:r>
            <w:proofErr w:type="spellStart"/>
            <w:r w:rsidRPr="0007018D">
              <w:t>участі</w:t>
            </w:r>
            <w:proofErr w:type="spellEnd"/>
            <w:r w:rsidRPr="0007018D">
              <w:t xml:space="preserve"> у </w:t>
            </w:r>
            <w:proofErr w:type="spellStart"/>
            <w:r w:rsidRPr="0007018D">
              <w:t>загальних</w:t>
            </w:r>
            <w:proofErr w:type="spellEnd"/>
            <w:r w:rsidRPr="0007018D">
              <w:t xml:space="preserve"> </w:t>
            </w:r>
            <w:proofErr w:type="spellStart"/>
            <w:r w:rsidRPr="0007018D">
              <w:t>зборах</w:t>
            </w:r>
            <w:proofErr w:type="spellEnd"/>
          </w:p>
        </w:tc>
        <w:tc>
          <w:tcPr>
            <w:tcW w:w="5498" w:type="dxa"/>
            <w:tcBorders>
              <w:top w:val="single" w:sz="6" w:space="0" w:color="auto"/>
              <w:left w:val="single" w:sz="6" w:space="0" w:color="auto"/>
              <w:bottom w:val="single" w:sz="6" w:space="0" w:color="auto"/>
            </w:tcBorders>
            <w:vAlign w:val="center"/>
          </w:tcPr>
          <w:p w:rsidR="00D04804" w:rsidRPr="0007018D" w:rsidRDefault="00D04804" w:rsidP="00066066">
            <w:pPr>
              <w:widowControl w:val="0"/>
              <w:autoSpaceDE w:val="0"/>
              <w:autoSpaceDN w:val="0"/>
              <w:adjustRightInd w:val="0"/>
            </w:pPr>
          </w:p>
        </w:tc>
      </w:tr>
      <w:tr w:rsidR="00D04804" w:rsidRPr="0007018D"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t xml:space="preserve">Дата </w:t>
            </w:r>
            <w:proofErr w:type="spellStart"/>
            <w:r w:rsidRPr="0007018D">
              <w:t>складення</w:t>
            </w:r>
            <w:proofErr w:type="spellEnd"/>
            <w:r w:rsidRPr="0007018D">
              <w:t xml:space="preserve"> </w:t>
            </w:r>
            <w:proofErr w:type="spellStart"/>
            <w:r w:rsidRPr="0007018D">
              <w:t>переліку</w:t>
            </w:r>
            <w:proofErr w:type="spellEnd"/>
            <w:r w:rsidRPr="0007018D">
              <w:t xml:space="preserve"> </w:t>
            </w:r>
            <w:proofErr w:type="spellStart"/>
            <w:r w:rsidRPr="0007018D">
              <w:t>акціонерів</w:t>
            </w:r>
            <w:proofErr w:type="spellEnd"/>
            <w:r w:rsidRPr="0007018D">
              <w:t xml:space="preserve">, </w:t>
            </w:r>
            <w:proofErr w:type="spellStart"/>
            <w:r w:rsidRPr="0007018D">
              <w:t>які</w:t>
            </w:r>
            <w:proofErr w:type="spellEnd"/>
            <w:r w:rsidRPr="0007018D">
              <w:t xml:space="preserve"> </w:t>
            </w:r>
            <w:proofErr w:type="spellStart"/>
            <w:r w:rsidRPr="0007018D">
              <w:t>мають</w:t>
            </w:r>
            <w:proofErr w:type="spellEnd"/>
            <w:r w:rsidRPr="0007018D">
              <w:t xml:space="preserve"> право на участь у </w:t>
            </w:r>
            <w:proofErr w:type="spellStart"/>
            <w:r w:rsidRPr="0007018D">
              <w:t>загальних</w:t>
            </w:r>
            <w:proofErr w:type="spellEnd"/>
            <w:r w:rsidRPr="0007018D">
              <w:t xml:space="preserve"> </w:t>
            </w:r>
            <w:proofErr w:type="spellStart"/>
            <w:r w:rsidRPr="0007018D">
              <w:t>зборах</w:t>
            </w:r>
            <w:proofErr w:type="spellEnd"/>
          </w:p>
        </w:tc>
        <w:tc>
          <w:tcPr>
            <w:tcW w:w="5498" w:type="dxa"/>
            <w:tcBorders>
              <w:top w:val="single" w:sz="6" w:space="0" w:color="auto"/>
              <w:left w:val="single" w:sz="6" w:space="0" w:color="auto"/>
              <w:bottom w:val="single" w:sz="6" w:space="0" w:color="auto"/>
            </w:tcBorders>
            <w:vAlign w:val="center"/>
          </w:tcPr>
          <w:p w:rsidR="00D04804" w:rsidRPr="0007018D" w:rsidRDefault="00D04804" w:rsidP="00066066">
            <w:pPr>
              <w:widowControl w:val="0"/>
              <w:autoSpaceDE w:val="0"/>
              <w:autoSpaceDN w:val="0"/>
              <w:adjustRightInd w:val="0"/>
            </w:pPr>
            <w:r>
              <w:rPr>
                <w:lang w:val="uk-UA"/>
              </w:rPr>
              <w:t>23.12.</w:t>
            </w:r>
            <w:r w:rsidRPr="0007018D">
              <w:t>2024</w:t>
            </w: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t xml:space="preserve">Проект порядку денного / порядок </w:t>
            </w:r>
            <w:proofErr w:type="spellStart"/>
            <w:r w:rsidRPr="0007018D">
              <w:t>денний</w:t>
            </w:r>
            <w:proofErr w:type="spellEnd"/>
          </w:p>
        </w:tc>
        <w:tc>
          <w:tcPr>
            <w:tcW w:w="5498" w:type="dxa"/>
            <w:tcBorders>
              <w:top w:val="single" w:sz="6" w:space="0" w:color="auto"/>
              <w:left w:val="single" w:sz="6" w:space="0" w:color="auto"/>
              <w:bottom w:val="single" w:sz="6" w:space="0" w:color="auto"/>
            </w:tcBorders>
            <w:vAlign w:val="center"/>
          </w:tcPr>
          <w:p w:rsidR="00D04804" w:rsidRPr="00702543" w:rsidRDefault="00D04804" w:rsidP="00D04804">
            <w:pPr>
              <w:pStyle w:val="a5"/>
              <w:widowControl w:val="0"/>
              <w:numPr>
                <w:ilvl w:val="0"/>
                <w:numId w:val="2"/>
              </w:numPr>
              <w:autoSpaceDE w:val="0"/>
              <w:autoSpaceDN w:val="0"/>
              <w:adjustRightInd w:val="0"/>
              <w:contextualSpacing w:val="0"/>
              <w:jc w:val="both"/>
              <w:rPr>
                <w:sz w:val="20"/>
                <w:szCs w:val="20"/>
              </w:rPr>
            </w:pPr>
            <w:proofErr w:type="spellStart"/>
            <w:r w:rsidRPr="00702543">
              <w:rPr>
                <w:sz w:val="20"/>
                <w:szCs w:val="20"/>
              </w:rPr>
              <w:t>Затвердження</w:t>
            </w:r>
            <w:proofErr w:type="spellEnd"/>
            <w:r w:rsidRPr="00702543">
              <w:rPr>
                <w:sz w:val="20"/>
                <w:szCs w:val="20"/>
              </w:rPr>
              <w:t xml:space="preserve"> </w:t>
            </w:r>
            <w:proofErr w:type="spellStart"/>
            <w:r w:rsidRPr="00702543">
              <w:rPr>
                <w:sz w:val="20"/>
                <w:szCs w:val="20"/>
              </w:rPr>
              <w:t>Положення</w:t>
            </w:r>
            <w:proofErr w:type="spellEnd"/>
            <w:r w:rsidRPr="00702543">
              <w:rPr>
                <w:sz w:val="20"/>
                <w:szCs w:val="20"/>
              </w:rPr>
              <w:t xml:space="preserve"> про </w:t>
            </w:r>
            <w:proofErr w:type="spellStart"/>
            <w:r>
              <w:rPr>
                <w:sz w:val="20"/>
                <w:szCs w:val="20"/>
              </w:rPr>
              <w:t>Наг</w:t>
            </w:r>
            <w:r w:rsidRPr="00702543">
              <w:rPr>
                <w:sz w:val="20"/>
                <w:szCs w:val="20"/>
              </w:rPr>
              <w:t>лядову</w:t>
            </w:r>
            <w:proofErr w:type="spellEnd"/>
            <w:r w:rsidRPr="00702543">
              <w:rPr>
                <w:sz w:val="20"/>
                <w:szCs w:val="20"/>
              </w:rPr>
              <w:t xml:space="preserve"> раду </w:t>
            </w:r>
            <w:r>
              <w:rPr>
                <w:sz w:val="20"/>
                <w:szCs w:val="20"/>
              </w:rPr>
              <w:t xml:space="preserve">АТ «КОВЕЛЬНАФТОПРОДУКТ» </w:t>
            </w:r>
            <w:r w:rsidRPr="00702543">
              <w:rPr>
                <w:sz w:val="20"/>
                <w:szCs w:val="20"/>
              </w:rPr>
              <w:t>.</w:t>
            </w:r>
          </w:p>
          <w:p w:rsidR="00D04804" w:rsidRPr="00702543" w:rsidRDefault="00D04804" w:rsidP="00D04804">
            <w:pPr>
              <w:pStyle w:val="a5"/>
              <w:numPr>
                <w:ilvl w:val="0"/>
                <w:numId w:val="2"/>
              </w:numPr>
              <w:spacing w:after="160" w:line="259" w:lineRule="auto"/>
              <w:contextualSpacing w:val="0"/>
              <w:jc w:val="both"/>
              <w:rPr>
                <w:sz w:val="20"/>
                <w:szCs w:val="20"/>
              </w:rPr>
            </w:pPr>
            <w:proofErr w:type="spellStart"/>
            <w:r w:rsidRPr="00702543">
              <w:rPr>
                <w:sz w:val="20"/>
                <w:szCs w:val="20"/>
              </w:rPr>
              <w:t>Внесення</w:t>
            </w:r>
            <w:proofErr w:type="spellEnd"/>
            <w:r w:rsidRPr="00702543">
              <w:rPr>
                <w:sz w:val="20"/>
                <w:szCs w:val="20"/>
              </w:rPr>
              <w:t xml:space="preserve"> </w:t>
            </w:r>
            <w:proofErr w:type="spellStart"/>
            <w:r w:rsidRPr="00702543">
              <w:rPr>
                <w:sz w:val="20"/>
                <w:szCs w:val="20"/>
              </w:rPr>
              <w:t>змін</w:t>
            </w:r>
            <w:proofErr w:type="spellEnd"/>
            <w:r>
              <w:rPr>
                <w:sz w:val="20"/>
                <w:szCs w:val="20"/>
              </w:rPr>
              <w:t xml:space="preserve"> та </w:t>
            </w:r>
            <w:proofErr w:type="spellStart"/>
            <w:r>
              <w:rPr>
                <w:sz w:val="20"/>
                <w:szCs w:val="20"/>
              </w:rPr>
              <w:t>доповнень</w:t>
            </w:r>
            <w:proofErr w:type="spellEnd"/>
            <w:r w:rsidRPr="00702543">
              <w:rPr>
                <w:sz w:val="20"/>
                <w:szCs w:val="20"/>
              </w:rPr>
              <w:t xml:space="preserve"> до статуту </w:t>
            </w:r>
            <w:r>
              <w:rPr>
                <w:sz w:val="20"/>
                <w:szCs w:val="20"/>
              </w:rPr>
              <w:t>АТ «КОВЕЛЬНАФТОПРОДУКТ»</w:t>
            </w:r>
            <w:r w:rsidRPr="00702543">
              <w:rPr>
                <w:sz w:val="20"/>
                <w:szCs w:val="20"/>
              </w:rPr>
              <w:t xml:space="preserve">, шляхом </w:t>
            </w:r>
            <w:proofErr w:type="spellStart"/>
            <w:r w:rsidRPr="00702543">
              <w:rPr>
                <w:sz w:val="20"/>
                <w:szCs w:val="20"/>
              </w:rPr>
              <w:t>викладення</w:t>
            </w:r>
            <w:proofErr w:type="spellEnd"/>
            <w:r w:rsidRPr="00702543">
              <w:rPr>
                <w:sz w:val="20"/>
                <w:szCs w:val="20"/>
              </w:rPr>
              <w:t xml:space="preserve"> Статуту </w:t>
            </w:r>
            <w:proofErr w:type="spellStart"/>
            <w:r w:rsidRPr="00702543">
              <w:rPr>
                <w:sz w:val="20"/>
                <w:szCs w:val="20"/>
              </w:rPr>
              <w:t>Товариства</w:t>
            </w:r>
            <w:proofErr w:type="spellEnd"/>
            <w:r w:rsidRPr="00702543">
              <w:rPr>
                <w:sz w:val="20"/>
                <w:szCs w:val="20"/>
              </w:rPr>
              <w:t xml:space="preserve"> в </w:t>
            </w:r>
            <w:proofErr w:type="spellStart"/>
            <w:r w:rsidRPr="00702543">
              <w:rPr>
                <w:sz w:val="20"/>
                <w:szCs w:val="20"/>
              </w:rPr>
              <w:t>новій</w:t>
            </w:r>
            <w:proofErr w:type="spellEnd"/>
            <w:r w:rsidRPr="00702543">
              <w:rPr>
                <w:sz w:val="20"/>
                <w:szCs w:val="20"/>
              </w:rPr>
              <w:t xml:space="preserve"> </w:t>
            </w:r>
            <w:proofErr w:type="spellStart"/>
            <w:r w:rsidRPr="00702543">
              <w:rPr>
                <w:sz w:val="20"/>
                <w:szCs w:val="20"/>
              </w:rPr>
              <w:t>редакції</w:t>
            </w:r>
            <w:proofErr w:type="spellEnd"/>
            <w:r w:rsidRPr="00702543">
              <w:rPr>
                <w:sz w:val="20"/>
                <w:szCs w:val="20"/>
              </w:rPr>
              <w:t xml:space="preserve">. </w:t>
            </w:r>
            <w:proofErr w:type="spellStart"/>
            <w:r w:rsidRPr="00702543">
              <w:rPr>
                <w:sz w:val="20"/>
                <w:szCs w:val="20"/>
              </w:rPr>
              <w:t>Затвердження</w:t>
            </w:r>
            <w:proofErr w:type="spellEnd"/>
            <w:r w:rsidRPr="00702543">
              <w:rPr>
                <w:sz w:val="20"/>
                <w:szCs w:val="20"/>
              </w:rPr>
              <w:t xml:space="preserve"> Статуту </w:t>
            </w:r>
            <w:r>
              <w:rPr>
                <w:sz w:val="20"/>
                <w:szCs w:val="20"/>
              </w:rPr>
              <w:t>АТ «КОВЕЛЬНАФТОПРОДУКТ»</w:t>
            </w:r>
            <w:r w:rsidRPr="00702543">
              <w:rPr>
                <w:sz w:val="20"/>
                <w:szCs w:val="20"/>
              </w:rPr>
              <w:t xml:space="preserve"> в </w:t>
            </w:r>
            <w:proofErr w:type="spellStart"/>
            <w:r w:rsidRPr="00702543">
              <w:rPr>
                <w:sz w:val="20"/>
                <w:szCs w:val="20"/>
              </w:rPr>
              <w:t>новій</w:t>
            </w:r>
            <w:proofErr w:type="spellEnd"/>
            <w:r w:rsidRPr="00702543">
              <w:rPr>
                <w:sz w:val="20"/>
                <w:szCs w:val="20"/>
              </w:rPr>
              <w:t xml:space="preserve"> </w:t>
            </w:r>
            <w:proofErr w:type="spellStart"/>
            <w:r w:rsidRPr="00702543">
              <w:rPr>
                <w:sz w:val="20"/>
                <w:szCs w:val="20"/>
              </w:rPr>
              <w:t>редакції</w:t>
            </w:r>
            <w:proofErr w:type="spellEnd"/>
            <w:r w:rsidRPr="00702543">
              <w:rPr>
                <w:sz w:val="20"/>
                <w:szCs w:val="20"/>
              </w:rPr>
              <w:t xml:space="preserve">. </w:t>
            </w:r>
            <w:proofErr w:type="spellStart"/>
            <w:r w:rsidRPr="00702543">
              <w:rPr>
                <w:sz w:val="20"/>
                <w:szCs w:val="20"/>
              </w:rPr>
              <w:t>Уповноваження</w:t>
            </w:r>
            <w:proofErr w:type="spellEnd"/>
            <w:r w:rsidRPr="00702543">
              <w:rPr>
                <w:sz w:val="20"/>
                <w:szCs w:val="20"/>
              </w:rPr>
              <w:t xml:space="preserve"> </w:t>
            </w:r>
            <w:proofErr w:type="spellStart"/>
            <w:r w:rsidRPr="00702543">
              <w:rPr>
                <w:sz w:val="20"/>
                <w:szCs w:val="20"/>
              </w:rPr>
              <w:t>осіб</w:t>
            </w:r>
            <w:proofErr w:type="spellEnd"/>
            <w:r w:rsidRPr="00702543">
              <w:rPr>
                <w:sz w:val="20"/>
                <w:szCs w:val="20"/>
              </w:rPr>
              <w:t xml:space="preserve"> на </w:t>
            </w:r>
            <w:proofErr w:type="spellStart"/>
            <w:r w:rsidRPr="00702543">
              <w:rPr>
                <w:sz w:val="20"/>
                <w:szCs w:val="20"/>
              </w:rPr>
              <w:t>підписання</w:t>
            </w:r>
            <w:proofErr w:type="spellEnd"/>
            <w:r w:rsidRPr="00702543">
              <w:rPr>
                <w:sz w:val="20"/>
                <w:szCs w:val="20"/>
              </w:rPr>
              <w:t xml:space="preserve"> Статуту </w:t>
            </w:r>
            <w:proofErr w:type="spellStart"/>
            <w:r w:rsidRPr="00702543">
              <w:rPr>
                <w:sz w:val="20"/>
                <w:szCs w:val="20"/>
              </w:rPr>
              <w:t>Товариства</w:t>
            </w:r>
            <w:proofErr w:type="spellEnd"/>
            <w:r w:rsidRPr="00702543">
              <w:rPr>
                <w:sz w:val="20"/>
                <w:szCs w:val="20"/>
              </w:rPr>
              <w:t xml:space="preserve"> в </w:t>
            </w:r>
            <w:proofErr w:type="spellStart"/>
            <w:r w:rsidRPr="00702543">
              <w:rPr>
                <w:sz w:val="20"/>
                <w:szCs w:val="20"/>
              </w:rPr>
              <w:t>новій</w:t>
            </w:r>
            <w:proofErr w:type="spellEnd"/>
            <w:r w:rsidRPr="00702543">
              <w:rPr>
                <w:sz w:val="20"/>
                <w:szCs w:val="20"/>
              </w:rPr>
              <w:t xml:space="preserve"> </w:t>
            </w:r>
            <w:proofErr w:type="spellStart"/>
            <w:r w:rsidRPr="00702543">
              <w:rPr>
                <w:sz w:val="20"/>
                <w:szCs w:val="20"/>
              </w:rPr>
              <w:t>редакції</w:t>
            </w:r>
            <w:proofErr w:type="spellEnd"/>
            <w:r w:rsidRPr="00702543">
              <w:rPr>
                <w:sz w:val="20"/>
                <w:szCs w:val="20"/>
              </w:rPr>
              <w:t>».</w:t>
            </w: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proofErr w:type="spellStart"/>
            <w:r w:rsidRPr="0007018D">
              <w:t>Проекти</w:t>
            </w:r>
            <w:proofErr w:type="spellEnd"/>
            <w:r w:rsidRPr="0007018D">
              <w:t xml:space="preserve"> </w:t>
            </w:r>
            <w:proofErr w:type="spellStart"/>
            <w:r w:rsidRPr="0007018D">
              <w:t>рішень</w:t>
            </w:r>
            <w:proofErr w:type="spellEnd"/>
            <w:r w:rsidRPr="0007018D">
              <w:t xml:space="preserve"> (</w:t>
            </w:r>
            <w:proofErr w:type="spellStart"/>
            <w:r w:rsidRPr="0007018D">
              <w:t>крім</w:t>
            </w:r>
            <w:proofErr w:type="spellEnd"/>
            <w:r w:rsidRPr="0007018D">
              <w:t xml:space="preserve"> кумулятивного </w:t>
            </w:r>
            <w:proofErr w:type="spellStart"/>
            <w:r w:rsidRPr="0007018D">
              <w:t>голосування</w:t>
            </w:r>
            <w:proofErr w:type="spellEnd"/>
            <w:r w:rsidRPr="0007018D">
              <w:t xml:space="preserve">) з кожного </w:t>
            </w:r>
            <w:proofErr w:type="spellStart"/>
            <w:r w:rsidRPr="0007018D">
              <w:t>питання</w:t>
            </w:r>
            <w:proofErr w:type="spellEnd"/>
            <w:r w:rsidRPr="0007018D">
              <w:t xml:space="preserve">, </w:t>
            </w:r>
            <w:proofErr w:type="spellStart"/>
            <w:r w:rsidRPr="0007018D">
              <w:t>включеного</w:t>
            </w:r>
            <w:proofErr w:type="spellEnd"/>
            <w:r w:rsidRPr="0007018D">
              <w:t xml:space="preserve"> до проекту порядку денного</w:t>
            </w:r>
          </w:p>
        </w:tc>
        <w:tc>
          <w:tcPr>
            <w:tcW w:w="5498" w:type="dxa"/>
            <w:tcBorders>
              <w:top w:val="single" w:sz="6" w:space="0" w:color="auto"/>
              <w:left w:val="single" w:sz="6" w:space="0" w:color="auto"/>
              <w:bottom w:val="single" w:sz="6" w:space="0" w:color="auto"/>
            </w:tcBorders>
            <w:vAlign w:val="center"/>
          </w:tcPr>
          <w:p w:rsidR="00D04804" w:rsidRDefault="00D04804" w:rsidP="00066066">
            <w:pPr>
              <w:widowControl w:val="0"/>
              <w:autoSpaceDE w:val="0"/>
              <w:autoSpaceDN w:val="0"/>
              <w:adjustRightInd w:val="0"/>
            </w:pPr>
            <w:r w:rsidRPr="004C60AD">
              <w:t xml:space="preserve">Проект </w:t>
            </w:r>
            <w:proofErr w:type="spellStart"/>
            <w:r w:rsidRPr="004C60AD">
              <w:t>рішення</w:t>
            </w:r>
            <w:proofErr w:type="spellEnd"/>
            <w:r w:rsidRPr="004C60AD">
              <w:t xml:space="preserve"> з </w:t>
            </w:r>
            <w:proofErr w:type="spellStart"/>
            <w:r w:rsidRPr="004C60AD">
              <w:t>питання</w:t>
            </w:r>
            <w:proofErr w:type="spellEnd"/>
            <w:r w:rsidRPr="004C60AD">
              <w:t xml:space="preserve"> порядку денного:</w:t>
            </w:r>
          </w:p>
          <w:p w:rsidR="00D04804" w:rsidRPr="004C60AD" w:rsidRDefault="00D04804" w:rsidP="00066066">
            <w:pPr>
              <w:widowControl w:val="0"/>
              <w:autoSpaceDE w:val="0"/>
              <w:autoSpaceDN w:val="0"/>
              <w:adjustRightInd w:val="0"/>
              <w:rPr>
                <w:b/>
              </w:rPr>
            </w:pPr>
            <w:r w:rsidRPr="004C60AD">
              <w:rPr>
                <w:b/>
              </w:rPr>
              <w:t xml:space="preserve">З </w:t>
            </w:r>
            <w:proofErr w:type="spellStart"/>
            <w:r w:rsidRPr="004C60AD">
              <w:rPr>
                <w:b/>
              </w:rPr>
              <w:t>питання</w:t>
            </w:r>
            <w:proofErr w:type="spellEnd"/>
            <w:r w:rsidRPr="004C60AD">
              <w:rPr>
                <w:b/>
              </w:rPr>
              <w:t xml:space="preserve"> № </w:t>
            </w:r>
            <w:r>
              <w:rPr>
                <w:b/>
              </w:rPr>
              <w:t>1</w:t>
            </w:r>
            <w:r w:rsidRPr="004C60AD">
              <w:rPr>
                <w:b/>
              </w:rPr>
              <w:t xml:space="preserve">: </w:t>
            </w:r>
          </w:p>
          <w:p w:rsidR="00D04804" w:rsidRPr="00702543" w:rsidRDefault="00D04804" w:rsidP="00D04804">
            <w:pPr>
              <w:pStyle w:val="a5"/>
              <w:widowControl w:val="0"/>
              <w:numPr>
                <w:ilvl w:val="0"/>
                <w:numId w:val="1"/>
              </w:numPr>
              <w:autoSpaceDE w:val="0"/>
              <w:autoSpaceDN w:val="0"/>
              <w:adjustRightInd w:val="0"/>
              <w:contextualSpacing w:val="0"/>
              <w:jc w:val="both"/>
              <w:rPr>
                <w:sz w:val="20"/>
                <w:szCs w:val="20"/>
              </w:rPr>
            </w:pPr>
            <w:proofErr w:type="spellStart"/>
            <w:r w:rsidRPr="00702543">
              <w:rPr>
                <w:sz w:val="20"/>
                <w:szCs w:val="20"/>
              </w:rPr>
              <w:t>Затверд</w:t>
            </w:r>
            <w:r>
              <w:rPr>
                <w:sz w:val="20"/>
                <w:szCs w:val="20"/>
              </w:rPr>
              <w:t>ити</w:t>
            </w:r>
            <w:proofErr w:type="spellEnd"/>
            <w:r w:rsidRPr="00702543">
              <w:rPr>
                <w:sz w:val="20"/>
                <w:szCs w:val="20"/>
              </w:rPr>
              <w:t xml:space="preserve"> </w:t>
            </w:r>
            <w:proofErr w:type="spellStart"/>
            <w:r w:rsidRPr="00702543">
              <w:rPr>
                <w:sz w:val="20"/>
                <w:szCs w:val="20"/>
              </w:rPr>
              <w:t>Положення</w:t>
            </w:r>
            <w:proofErr w:type="spellEnd"/>
            <w:r w:rsidRPr="00702543">
              <w:rPr>
                <w:sz w:val="20"/>
                <w:szCs w:val="20"/>
              </w:rPr>
              <w:t xml:space="preserve"> про </w:t>
            </w:r>
            <w:proofErr w:type="spellStart"/>
            <w:r w:rsidRPr="00702543">
              <w:rPr>
                <w:sz w:val="20"/>
                <w:szCs w:val="20"/>
              </w:rPr>
              <w:t>Наглядову</w:t>
            </w:r>
            <w:proofErr w:type="spellEnd"/>
            <w:r w:rsidRPr="00702543">
              <w:rPr>
                <w:sz w:val="20"/>
                <w:szCs w:val="20"/>
              </w:rPr>
              <w:t xml:space="preserve"> раду </w:t>
            </w:r>
            <w:r>
              <w:rPr>
                <w:sz w:val="20"/>
                <w:szCs w:val="20"/>
              </w:rPr>
              <w:t>АТ «КОВЕЛЬНАФТОПРОДУКТ».</w:t>
            </w:r>
          </w:p>
          <w:p w:rsidR="00D04804" w:rsidRPr="004C60AD" w:rsidRDefault="00D04804" w:rsidP="00066066">
            <w:pPr>
              <w:widowControl w:val="0"/>
              <w:autoSpaceDE w:val="0"/>
              <w:autoSpaceDN w:val="0"/>
              <w:adjustRightInd w:val="0"/>
              <w:rPr>
                <w:b/>
              </w:rPr>
            </w:pPr>
            <w:r w:rsidRPr="004C60AD">
              <w:rPr>
                <w:b/>
              </w:rPr>
              <w:t xml:space="preserve">З </w:t>
            </w:r>
            <w:proofErr w:type="spellStart"/>
            <w:r w:rsidRPr="004C60AD">
              <w:rPr>
                <w:b/>
              </w:rPr>
              <w:t>питання</w:t>
            </w:r>
            <w:proofErr w:type="spellEnd"/>
            <w:r w:rsidRPr="004C60AD">
              <w:rPr>
                <w:b/>
              </w:rPr>
              <w:t xml:space="preserve"> № </w:t>
            </w:r>
            <w:r>
              <w:rPr>
                <w:b/>
              </w:rPr>
              <w:t>2</w:t>
            </w:r>
            <w:r w:rsidRPr="004C60AD">
              <w:rPr>
                <w:b/>
              </w:rPr>
              <w:t xml:space="preserve">: </w:t>
            </w:r>
          </w:p>
          <w:p w:rsidR="00D04804" w:rsidRPr="004C60AD" w:rsidRDefault="00D04804" w:rsidP="00066066">
            <w:pPr>
              <w:ind w:left="284"/>
              <w:jc w:val="both"/>
            </w:pPr>
            <w:r>
              <w:rPr>
                <w:lang w:val="uk-UA"/>
              </w:rPr>
              <w:t>2</w:t>
            </w:r>
            <w:r w:rsidRPr="004C60AD">
              <w:t>.1.</w:t>
            </w:r>
            <w:r w:rsidRPr="004C60AD">
              <w:tab/>
              <w:t xml:space="preserve">Внести </w:t>
            </w:r>
            <w:proofErr w:type="spellStart"/>
            <w:r w:rsidRPr="004C60AD">
              <w:t>зміни</w:t>
            </w:r>
            <w:proofErr w:type="spellEnd"/>
            <w:r w:rsidRPr="004C60AD">
              <w:t xml:space="preserve"> </w:t>
            </w:r>
            <w:r>
              <w:t xml:space="preserve">та </w:t>
            </w:r>
            <w:proofErr w:type="spellStart"/>
            <w:r w:rsidRPr="004C60AD">
              <w:t>доповнення</w:t>
            </w:r>
            <w:proofErr w:type="spellEnd"/>
            <w:r w:rsidRPr="004C60AD">
              <w:t xml:space="preserve"> до Статуту </w:t>
            </w:r>
            <w:r>
              <w:t>АТ «КОВЕЛЬНАФТОПРОДУКТ»</w:t>
            </w:r>
            <w:r w:rsidRPr="004C60AD">
              <w:t xml:space="preserve"> шляхом </w:t>
            </w:r>
            <w:proofErr w:type="spellStart"/>
            <w:r w:rsidRPr="004C60AD">
              <w:t>затвердження</w:t>
            </w:r>
            <w:proofErr w:type="spellEnd"/>
            <w:r w:rsidRPr="004C60AD">
              <w:t xml:space="preserve"> Статуту </w:t>
            </w:r>
            <w:proofErr w:type="spellStart"/>
            <w:r w:rsidRPr="004C60AD">
              <w:t>Товариства</w:t>
            </w:r>
            <w:proofErr w:type="spellEnd"/>
            <w:r w:rsidRPr="004C60AD">
              <w:t xml:space="preserve"> в </w:t>
            </w:r>
            <w:proofErr w:type="spellStart"/>
            <w:r w:rsidRPr="004C60AD">
              <w:t>новій</w:t>
            </w:r>
            <w:proofErr w:type="spellEnd"/>
            <w:r w:rsidRPr="004C60AD">
              <w:t xml:space="preserve"> </w:t>
            </w:r>
            <w:proofErr w:type="spellStart"/>
            <w:r w:rsidRPr="004C60AD">
              <w:t>редакції</w:t>
            </w:r>
            <w:proofErr w:type="spellEnd"/>
            <w:r w:rsidRPr="004C60AD">
              <w:t>.</w:t>
            </w:r>
          </w:p>
          <w:p w:rsidR="00D04804" w:rsidRPr="004C60AD" w:rsidRDefault="00D04804" w:rsidP="00066066">
            <w:pPr>
              <w:ind w:left="284"/>
              <w:jc w:val="both"/>
            </w:pPr>
            <w:r>
              <w:t>2</w:t>
            </w:r>
            <w:r w:rsidRPr="004C60AD">
              <w:t>.2.</w:t>
            </w:r>
            <w:r w:rsidRPr="004C60AD">
              <w:tab/>
            </w:r>
            <w:proofErr w:type="spellStart"/>
            <w:r w:rsidRPr="004C60AD">
              <w:t>Затвердити</w:t>
            </w:r>
            <w:proofErr w:type="spellEnd"/>
            <w:r w:rsidRPr="004C60AD">
              <w:t xml:space="preserve"> Статут </w:t>
            </w:r>
            <w:r>
              <w:t>АТ «КОВЕЛЬНАФТОПРОДУКТ»</w:t>
            </w:r>
            <w:r w:rsidRPr="004C60AD">
              <w:t xml:space="preserve"> в </w:t>
            </w:r>
            <w:proofErr w:type="spellStart"/>
            <w:r w:rsidRPr="004C60AD">
              <w:t>новій</w:t>
            </w:r>
            <w:proofErr w:type="spellEnd"/>
            <w:r w:rsidRPr="004C60AD">
              <w:t xml:space="preserve"> </w:t>
            </w:r>
            <w:proofErr w:type="spellStart"/>
            <w:r w:rsidRPr="004C60AD">
              <w:t>редакції</w:t>
            </w:r>
            <w:proofErr w:type="spellEnd"/>
            <w:r w:rsidRPr="004C60AD">
              <w:t>.</w:t>
            </w:r>
          </w:p>
          <w:p w:rsidR="00D04804" w:rsidRDefault="00D04804" w:rsidP="00066066">
            <w:pPr>
              <w:ind w:left="284"/>
              <w:jc w:val="both"/>
            </w:pPr>
            <w:r>
              <w:t>2</w:t>
            </w:r>
            <w:r w:rsidRPr="004C60AD">
              <w:t>.3.</w:t>
            </w:r>
            <w:r w:rsidRPr="004C60AD">
              <w:tab/>
            </w:r>
            <w:proofErr w:type="spellStart"/>
            <w:r w:rsidRPr="004C60AD">
              <w:t>Уповноважити</w:t>
            </w:r>
            <w:proofErr w:type="spellEnd"/>
            <w:r w:rsidRPr="004C60AD">
              <w:t xml:space="preserve"> голову та секретаря </w:t>
            </w:r>
            <w:proofErr w:type="spellStart"/>
            <w:r w:rsidRPr="004C60AD">
              <w:t>Загальних</w:t>
            </w:r>
            <w:proofErr w:type="spellEnd"/>
            <w:r w:rsidRPr="004C60AD">
              <w:t xml:space="preserve"> </w:t>
            </w:r>
            <w:proofErr w:type="spellStart"/>
            <w:r w:rsidRPr="004C60AD">
              <w:t>зборів</w:t>
            </w:r>
            <w:proofErr w:type="spellEnd"/>
            <w:r w:rsidRPr="004C60AD">
              <w:t xml:space="preserve"> </w:t>
            </w:r>
            <w:proofErr w:type="spellStart"/>
            <w:r w:rsidRPr="004C60AD">
              <w:t>акціонерів</w:t>
            </w:r>
            <w:proofErr w:type="spellEnd"/>
            <w:r w:rsidRPr="004C60AD">
              <w:t xml:space="preserve"> </w:t>
            </w:r>
            <w:proofErr w:type="spellStart"/>
            <w:r w:rsidRPr="004C60AD">
              <w:t>підписати</w:t>
            </w:r>
            <w:proofErr w:type="spellEnd"/>
            <w:r w:rsidRPr="004C60AD">
              <w:t xml:space="preserve"> Статут </w:t>
            </w:r>
            <w:proofErr w:type="spellStart"/>
            <w:r w:rsidRPr="004C60AD">
              <w:t>Товариства</w:t>
            </w:r>
            <w:proofErr w:type="spellEnd"/>
            <w:r w:rsidRPr="004C60AD">
              <w:t xml:space="preserve"> в </w:t>
            </w:r>
            <w:proofErr w:type="spellStart"/>
            <w:r w:rsidRPr="004C60AD">
              <w:t>новій</w:t>
            </w:r>
            <w:proofErr w:type="spellEnd"/>
            <w:r w:rsidRPr="004C60AD">
              <w:t xml:space="preserve"> </w:t>
            </w:r>
            <w:proofErr w:type="spellStart"/>
            <w:r w:rsidRPr="004C60AD">
              <w:t>редакції</w:t>
            </w:r>
            <w:proofErr w:type="spellEnd"/>
            <w:r w:rsidRPr="004C60AD">
              <w:t>.</w:t>
            </w:r>
          </w:p>
          <w:p w:rsidR="00D04804" w:rsidRDefault="00D04804" w:rsidP="00066066">
            <w:pPr>
              <w:ind w:left="284"/>
              <w:jc w:val="both"/>
            </w:pPr>
          </w:p>
          <w:p w:rsidR="00D04804" w:rsidRPr="00702543" w:rsidRDefault="00D04804" w:rsidP="00066066">
            <w:pPr>
              <w:ind w:left="284"/>
              <w:jc w:val="both"/>
            </w:pPr>
            <w:proofErr w:type="spellStart"/>
            <w:r>
              <w:t>Вза</w:t>
            </w:r>
            <w:proofErr w:type="spellEnd"/>
            <w:r>
              <w:rPr>
                <w:lang w:val="uk-UA"/>
              </w:rPr>
              <w:t>є</w:t>
            </w:r>
            <w:proofErr w:type="spellStart"/>
            <w:r>
              <w:t>мозв’язку</w:t>
            </w:r>
            <w:proofErr w:type="spellEnd"/>
            <w:r>
              <w:t xml:space="preserve"> </w:t>
            </w:r>
            <w:proofErr w:type="spellStart"/>
            <w:r>
              <w:t>між</w:t>
            </w:r>
            <w:proofErr w:type="spellEnd"/>
            <w:r>
              <w:t xml:space="preserve"> </w:t>
            </w:r>
            <w:proofErr w:type="spellStart"/>
            <w:r>
              <w:t>питаннями</w:t>
            </w:r>
            <w:proofErr w:type="spellEnd"/>
            <w:r>
              <w:t xml:space="preserve"> порядку денного не </w:t>
            </w:r>
            <w:proofErr w:type="spellStart"/>
            <w:r>
              <w:t>існує</w:t>
            </w:r>
            <w:proofErr w:type="spellEnd"/>
            <w:r>
              <w:t>.</w:t>
            </w:r>
          </w:p>
        </w:tc>
      </w:tr>
      <w:tr w:rsidR="00D04804" w:rsidRPr="0007018D" w:rsidTr="00D04804">
        <w:trPr>
          <w:trHeight w:val="300"/>
        </w:trPr>
        <w:tc>
          <w:tcPr>
            <w:tcW w:w="4000" w:type="dxa"/>
            <w:tcBorders>
              <w:top w:val="single" w:sz="6" w:space="0" w:color="auto"/>
              <w:bottom w:val="single" w:sz="6" w:space="0" w:color="auto"/>
              <w:right w:val="single" w:sz="6" w:space="0" w:color="auto"/>
            </w:tcBorders>
            <w:vAlign w:val="center"/>
          </w:tcPr>
          <w:p w:rsidR="00D04804" w:rsidRPr="00B9620E" w:rsidRDefault="00D04804" w:rsidP="00066066">
            <w:pPr>
              <w:widowControl w:val="0"/>
              <w:autoSpaceDE w:val="0"/>
              <w:autoSpaceDN w:val="0"/>
              <w:adjustRightInd w:val="0"/>
              <w:rPr>
                <w:lang w:val="uk-UA"/>
              </w:rPr>
            </w:pPr>
            <w:r>
              <w:rPr>
                <w:lang w:val="uk-UA"/>
              </w:rPr>
              <w:t xml:space="preserve"> </w:t>
            </w:r>
            <w:r>
              <w:t xml:space="preserve">URL-адреса вебсайту, на </w:t>
            </w:r>
            <w:proofErr w:type="spellStart"/>
            <w:r>
              <w:t>якій</w:t>
            </w:r>
            <w:proofErr w:type="spellEnd"/>
            <w:r>
              <w:t xml:space="preserve"> </w:t>
            </w:r>
            <w:proofErr w:type="spellStart"/>
            <w:r>
              <w:t>розміщено</w:t>
            </w:r>
            <w:proofErr w:type="spellEnd"/>
            <w:r>
              <w:t xml:space="preserve"> </w:t>
            </w:r>
            <w:proofErr w:type="spellStart"/>
            <w:r>
              <w:t>інформацію</w:t>
            </w:r>
            <w:proofErr w:type="spellEnd"/>
            <w:r>
              <w:t xml:space="preserve">, </w:t>
            </w:r>
            <w:proofErr w:type="spellStart"/>
            <w:r>
              <w:t>зазначену</w:t>
            </w:r>
            <w:proofErr w:type="spellEnd"/>
            <w:r>
              <w:t xml:space="preserve"> в </w:t>
            </w:r>
            <w:proofErr w:type="spellStart"/>
            <w:r>
              <w:t>частині</w:t>
            </w:r>
            <w:proofErr w:type="spellEnd"/>
            <w:r>
              <w:t xml:space="preserve"> </w:t>
            </w:r>
            <w:proofErr w:type="spellStart"/>
            <w:r>
              <w:t>третій</w:t>
            </w:r>
            <w:proofErr w:type="spellEnd"/>
            <w:r>
              <w:t xml:space="preserve"> </w:t>
            </w:r>
            <w:proofErr w:type="spellStart"/>
            <w:r>
              <w:t>статті</w:t>
            </w:r>
            <w:proofErr w:type="spellEnd"/>
            <w:r>
              <w:t xml:space="preserve"> 47 Закону </w:t>
            </w:r>
            <w:proofErr w:type="spellStart"/>
            <w:r>
              <w:t>України</w:t>
            </w:r>
            <w:proofErr w:type="spellEnd"/>
            <w:r>
              <w:t xml:space="preserve"> "Про </w:t>
            </w:r>
            <w:proofErr w:type="spellStart"/>
            <w:r>
              <w:t>акціонерні</w:t>
            </w:r>
            <w:proofErr w:type="spellEnd"/>
            <w:r>
              <w:t xml:space="preserve"> </w:t>
            </w:r>
            <w:proofErr w:type="spellStart"/>
            <w:r>
              <w:t>товариства</w:t>
            </w:r>
            <w:proofErr w:type="spellEnd"/>
            <w:r>
              <w:t>""</w:t>
            </w:r>
          </w:p>
        </w:tc>
        <w:tc>
          <w:tcPr>
            <w:tcW w:w="5498" w:type="dxa"/>
            <w:tcBorders>
              <w:top w:val="single" w:sz="6" w:space="0" w:color="auto"/>
              <w:left w:val="single" w:sz="6" w:space="0" w:color="auto"/>
              <w:bottom w:val="single" w:sz="6" w:space="0" w:color="auto"/>
            </w:tcBorders>
            <w:vAlign w:val="center"/>
          </w:tcPr>
          <w:p w:rsidR="00D04804" w:rsidRPr="00DB151B" w:rsidRDefault="00D04804" w:rsidP="00066066">
            <w:pPr>
              <w:jc w:val="both"/>
            </w:pPr>
            <w:hyperlink r:id="rId6" w:history="1">
              <w:r w:rsidRPr="00DB151B">
                <w:rPr>
                  <w:rStyle w:val="a7"/>
                </w:rPr>
                <w:t>http://knp.volyn.ua/?info</w:t>
              </w:r>
            </w:hyperlink>
          </w:p>
          <w:p w:rsidR="00D04804" w:rsidRPr="00F62749" w:rsidRDefault="00D04804" w:rsidP="00066066">
            <w:pPr>
              <w:widowControl w:val="0"/>
              <w:autoSpaceDE w:val="0"/>
              <w:autoSpaceDN w:val="0"/>
              <w:adjustRightInd w:val="0"/>
            </w:pP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t xml:space="preserve">Порядок </w:t>
            </w:r>
            <w:proofErr w:type="spellStart"/>
            <w:r w:rsidRPr="0007018D">
              <w:t>ознайомлення</w:t>
            </w:r>
            <w:proofErr w:type="spellEnd"/>
            <w:r w:rsidRPr="0007018D">
              <w:t xml:space="preserve"> </w:t>
            </w:r>
            <w:proofErr w:type="spellStart"/>
            <w:r w:rsidRPr="0007018D">
              <w:t>акціонерів</w:t>
            </w:r>
            <w:proofErr w:type="spellEnd"/>
            <w:r w:rsidRPr="0007018D">
              <w:t xml:space="preserve"> з </w:t>
            </w:r>
            <w:proofErr w:type="spellStart"/>
            <w:r w:rsidRPr="0007018D">
              <w:t>матеріалами</w:t>
            </w:r>
            <w:proofErr w:type="spellEnd"/>
            <w:r w:rsidRPr="0007018D">
              <w:t xml:space="preserve">, з </w:t>
            </w:r>
            <w:proofErr w:type="spellStart"/>
            <w:r w:rsidRPr="0007018D">
              <w:t>якими</w:t>
            </w:r>
            <w:proofErr w:type="spellEnd"/>
            <w:r w:rsidRPr="0007018D">
              <w:t xml:space="preserve"> вони </w:t>
            </w:r>
            <w:proofErr w:type="spellStart"/>
            <w:r w:rsidRPr="0007018D">
              <w:t>можуть</w:t>
            </w:r>
            <w:proofErr w:type="spellEnd"/>
            <w:r w:rsidRPr="0007018D">
              <w:t xml:space="preserve"> </w:t>
            </w:r>
            <w:proofErr w:type="spellStart"/>
            <w:r w:rsidRPr="0007018D">
              <w:t>ознайомитися</w:t>
            </w:r>
            <w:proofErr w:type="spellEnd"/>
            <w:r w:rsidRPr="0007018D">
              <w:t xml:space="preserve"> </w:t>
            </w:r>
            <w:proofErr w:type="spellStart"/>
            <w:r w:rsidRPr="0007018D">
              <w:t>під</w:t>
            </w:r>
            <w:proofErr w:type="spellEnd"/>
            <w:r w:rsidRPr="0007018D">
              <w:t xml:space="preserve"> час </w:t>
            </w:r>
            <w:proofErr w:type="spellStart"/>
            <w:r w:rsidRPr="0007018D">
              <w:t>підготовки</w:t>
            </w:r>
            <w:proofErr w:type="spellEnd"/>
            <w:r w:rsidRPr="0007018D">
              <w:t xml:space="preserve"> до </w:t>
            </w:r>
            <w:proofErr w:type="spellStart"/>
            <w:r w:rsidRPr="0007018D">
              <w:t>загальних</w:t>
            </w:r>
            <w:proofErr w:type="spellEnd"/>
            <w:r w:rsidRPr="0007018D">
              <w:t xml:space="preserve"> </w:t>
            </w:r>
            <w:proofErr w:type="spellStart"/>
            <w:r w:rsidRPr="0007018D">
              <w:t>зборів</w:t>
            </w:r>
            <w:proofErr w:type="spellEnd"/>
            <w:r w:rsidRPr="0007018D">
              <w:t xml:space="preserve">, та </w:t>
            </w:r>
            <w:proofErr w:type="spellStart"/>
            <w:r w:rsidRPr="0007018D">
              <w:t>посадова</w:t>
            </w:r>
            <w:proofErr w:type="spellEnd"/>
            <w:r w:rsidRPr="0007018D">
              <w:t xml:space="preserve"> особа </w:t>
            </w:r>
            <w:proofErr w:type="spellStart"/>
            <w:r w:rsidRPr="0007018D">
              <w:t>акціонерного</w:t>
            </w:r>
            <w:proofErr w:type="spellEnd"/>
            <w:r w:rsidRPr="0007018D">
              <w:t xml:space="preserve"> </w:t>
            </w:r>
            <w:proofErr w:type="spellStart"/>
            <w:r w:rsidRPr="0007018D">
              <w:t>товариства</w:t>
            </w:r>
            <w:proofErr w:type="spellEnd"/>
            <w:r w:rsidRPr="0007018D">
              <w:t xml:space="preserve">, </w:t>
            </w:r>
            <w:proofErr w:type="spellStart"/>
            <w:r w:rsidRPr="0007018D">
              <w:t>відповідальна</w:t>
            </w:r>
            <w:proofErr w:type="spellEnd"/>
            <w:r w:rsidRPr="0007018D">
              <w:t xml:space="preserve"> за порядок </w:t>
            </w:r>
            <w:proofErr w:type="spellStart"/>
            <w:r w:rsidRPr="0007018D">
              <w:t>ознайомлення</w:t>
            </w:r>
            <w:proofErr w:type="spellEnd"/>
            <w:r w:rsidRPr="0007018D">
              <w:t xml:space="preserve"> </w:t>
            </w:r>
            <w:proofErr w:type="spellStart"/>
            <w:r w:rsidRPr="0007018D">
              <w:t>акціонерів</w:t>
            </w:r>
            <w:proofErr w:type="spellEnd"/>
            <w:r w:rsidRPr="0007018D">
              <w:t xml:space="preserve"> з документами</w:t>
            </w:r>
          </w:p>
        </w:tc>
        <w:tc>
          <w:tcPr>
            <w:tcW w:w="5498" w:type="dxa"/>
            <w:tcBorders>
              <w:top w:val="single" w:sz="6" w:space="0" w:color="auto"/>
              <w:left w:val="single" w:sz="6" w:space="0" w:color="auto"/>
              <w:bottom w:val="single" w:sz="6" w:space="0" w:color="auto"/>
            </w:tcBorders>
            <w:vAlign w:val="center"/>
          </w:tcPr>
          <w:p w:rsidR="00D04804" w:rsidRDefault="00D04804" w:rsidP="00066066">
            <w:pPr>
              <w:pStyle w:val="a3"/>
              <w:ind w:firstLine="284"/>
              <w:rPr>
                <w:sz w:val="20"/>
              </w:rPr>
            </w:pPr>
            <w:r>
              <w:rPr>
                <w:sz w:val="20"/>
              </w:rPr>
              <w:t>Кожен акціонер має право отримати, а Товариство зобов'язане на його запит безкоштовно надати документи (в формі електронних документів (копій документів), з якими акціонери можуть ознайомитися під час підготовки до Загальних зборів. 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 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Товариства (</w:t>
            </w:r>
            <w:hyperlink r:id="rId7" w:history="1">
              <w:r w:rsidRPr="00DB151B">
                <w:rPr>
                  <w:sz w:val="20"/>
                </w:rPr>
                <w:t>kovelnp@ukr.net</w:t>
              </w:r>
            </w:hyperlink>
            <w:r>
              <w:rPr>
                <w:sz w:val="20"/>
              </w:rPr>
              <w:t xml:space="preserve">). </w:t>
            </w:r>
          </w:p>
          <w:p w:rsidR="00D04804" w:rsidRDefault="00D04804" w:rsidP="00066066">
            <w:pPr>
              <w:pStyle w:val="a3"/>
              <w:ind w:firstLine="284"/>
              <w:rPr>
                <w:sz w:val="20"/>
              </w:rPr>
            </w:pPr>
            <w:r>
              <w:rPr>
                <w:sz w:val="20"/>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w:t>
            </w:r>
            <w:r>
              <w:rPr>
                <w:sz w:val="20"/>
              </w:rPr>
              <w:lastRenderedPageBreak/>
              <w:t xml:space="preserve">пошти Товариства </w:t>
            </w:r>
            <w:r w:rsidRPr="00DB151B">
              <w:rPr>
                <w:sz w:val="20"/>
              </w:rPr>
              <w:t xml:space="preserve"> (</w:t>
            </w:r>
            <w:hyperlink r:id="rId8" w:history="1">
              <w:r w:rsidRPr="00DB151B">
                <w:rPr>
                  <w:sz w:val="20"/>
                </w:rPr>
                <w:t>kovelnp@ukr.net</w:t>
              </w:r>
            </w:hyperlink>
            <w:r w:rsidRPr="00DB151B">
              <w:rPr>
                <w:sz w:val="20"/>
                <w:lang w:bidi="en-US"/>
              </w:rPr>
              <w:t>).</w:t>
            </w:r>
            <w:r>
              <w:rPr>
                <w:sz w:val="20"/>
                <w:lang w:bidi="en-US"/>
              </w:rPr>
              <w:t xml:space="preserve"> </w:t>
            </w:r>
            <w:r>
              <w:rPr>
                <w:sz w:val="20"/>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кваліфікований електронним підписом та/або іншим засобом електронної ідентифікації.</w:t>
            </w:r>
          </w:p>
          <w:p w:rsidR="00D04804" w:rsidRDefault="00D04804" w:rsidP="00066066">
            <w:pPr>
              <w:pStyle w:val="a3"/>
              <w:ind w:firstLine="284"/>
              <w:rPr>
                <w:sz w:val="20"/>
              </w:rPr>
            </w:pPr>
            <w:r>
              <w:rPr>
                <w:sz w:val="20"/>
                <w:lang w:eastAsia="ru-RU" w:bidi="ru-RU"/>
              </w:rPr>
              <w:t xml:space="preserve">Товариство до дати проведення Загальних </w:t>
            </w:r>
            <w:r>
              <w:rPr>
                <w:sz w:val="20"/>
              </w:rPr>
              <w:t xml:space="preserve">зборів </w:t>
            </w:r>
            <w:r>
              <w:rPr>
                <w:sz w:val="20"/>
                <w:lang w:eastAsia="ru-RU" w:bidi="ru-RU"/>
              </w:rPr>
              <w:t xml:space="preserve">надає </w:t>
            </w:r>
            <w:r>
              <w:rPr>
                <w:sz w:val="20"/>
              </w:rPr>
              <w:t xml:space="preserve">відповіді </w:t>
            </w:r>
            <w:r>
              <w:rPr>
                <w:sz w:val="20"/>
                <w:lang w:eastAsia="ru-RU" w:bidi="ru-RU"/>
              </w:rPr>
              <w:t xml:space="preserve">на письмові запитання </w:t>
            </w:r>
            <w:r>
              <w:rPr>
                <w:sz w:val="20"/>
              </w:rPr>
              <w:t xml:space="preserve">акціонерів </w:t>
            </w:r>
            <w:r>
              <w:rPr>
                <w:sz w:val="20"/>
                <w:lang w:eastAsia="ru-RU" w:bidi="ru-RU"/>
              </w:rPr>
              <w:t xml:space="preserve">щодо питань, включених до проекту порядку денного Загальних </w:t>
            </w:r>
            <w:r>
              <w:rPr>
                <w:sz w:val="20"/>
              </w:rPr>
              <w:t xml:space="preserve">зборів </w:t>
            </w:r>
            <w:r>
              <w:rPr>
                <w:sz w:val="20"/>
                <w:lang w:eastAsia="ru-RU" w:bidi="ru-RU"/>
              </w:rPr>
              <w:t xml:space="preserve">та порядку денного Загальних </w:t>
            </w:r>
            <w:r>
              <w:rPr>
                <w:sz w:val="20"/>
              </w:rPr>
              <w:t xml:space="preserve">зборів. Відповідні </w:t>
            </w:r>
            <w:r>
              <w:rPr>
                <w:sz w:val="20"/>
                <w:lang w:eastAsia="ru-RU" w:bidi="ru-RU"/>
              </w:rPr>
              <w:t xml:space="preserve">запити направляються </w:t>
            </w:r>
            <w:r>
              <w:rPr>
                <w:sz w:val="20"/>
              </w:rPr>
              <w:t xml:space="preserve">акціонерами </w:t>
            </w:r>
            <w:r>
              <w:rPr>
                <w:sz w:val="20"/>
                <w:lang w:eastAsia="ru-RU" w:bidi="ru-RU"/>
              </w:rPr>
              <w:t xml:space="preserve">на адресу </w:t>
            </w:r>
            <w:r>
              <w:rPr>
                <w:sz w:val="20"/>
              </w:rPr>
              <w:t xml:space="preserve">електронної </w:t>
            </w:r>
            <w:r>
              <w:rPr>
                <w:sz w:val="20"/>
                <w:lang w:eastAsia="ru-RU" w:bidi="ru-RU"/>
              </w:rPr>
              <w:t xml:space="preserve">пошти Товариства </w:t>
            </w:r>
            <w:r>
              <w:rPr>
                <w:sz w:val="20"/>
              </w:rPr>
              <w:t>(</w:t>
            </w:r>
            <w:hyperlink r:id="rId9" w:history="1">
              <w:r w:rsidRPr="00DB151B">
                <w:rPr>
                  <w:sz w:val="20"/>
                </w:rPr>
                <w:t>kovelnp@ukr.net</w:t>
              </w:r>
            </w:hyperlink>
            <w:r>
              <w:rPr>
                <w:sz w:val="20"/>
              </w:rPr>
              <w:t>) із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w:t>
            </w:r>
          </w:p>
          <w:p w:rsidR="00D04804" w:rsidRPr="0007018D" w:rsidRDefault="00D04804" w:rsidP="00066066">
            <w:pPr>
              <w:pStyle w:val="a3"/>
              <w:ind w:firstLine="284"/>
              <w:rPr>
                <w:sz w:val="20"/>
              </w:rPr>
            </w:pPr>
            <w:r w:rsidRPr="00DB151B">
              <w:rPr>
                <w:sz w:val="20"/>
              </w:rPr>
              <w:t>Особа, відповідальна за порядок ознайомлення акціонерів з документами – Карацай Валентина Володимирівна – головний бухгалтер АТ «КОВЕЛЬНАФТОПРОДУКТ», (телефони для довідок: 067 334 40 71 ).</w:t>
            </w: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proofErr w:type="spellStart"/>
            <w:r w:rsidRPr="0007018D">
              <w:lastRenderedPageBreak/>
              <w:t>Інформація</w:t>
            </w:r>
            <w:proofErr w:type="spellEnd"/>
            <w:r w:rsidRPr="0007018D">
              <w:t xml:space="preserve"> про права, </w:t>
            </w:r>
            <w:proofErr w:type="spellStart"/>
            <w:r w:rsidRPr="0007018D">
              <w:t>надані</w:t>
            </w:r>
            <w:proofErr w:type="spellEnd"/>
            <w:r w:rsidRPr="0007018D">
              <w:t xml:space="preserve"> </w:t>
            </w:r>
            <w:proofErr w:type="spellStart"/>
            <w:r w:rsidRPr="0007018D">
              <w:t>акціонерам</w:t>
            </w:r>
            <w:proofErr w:type="spellEnd"/>
            <w:r w:rsidRPr="0007018D">
              <w:t xml:space="preserve"> </w:t>
            </w:r>
            <w:proofErr w:type="spellStart"/>
            <w:r w:rsidRPr="0007018D">
              <w:t>відповідно</w:t>
            </w:r>
            <w:proofErr w:type="spellEnd"/>
            <w:r w:rsidRPr="0007018D">
              <w:t xml:space="preserve"> до </w:t>
            </w:r>
            <w:proofErr w:type="spellStart"/>
            <w:r w:rsidRPr="0007018D">
              <w:t>вимог</w:t>
            </w:r>
            <w:proofErr w:type="spellEnd"/>
            <w:r w:rsidRPr="0007018D">
              <w:t xml:space="preserve"> статей 27 і 28 Закону </w:t>
            </w:r>
            <w:proofErr w:type="spellStart"/>
            <w:r w:rsidRPr="0007018D">
              <w:t>України</w:t>
            </w:r>
            <w:proofErr w:type="spellEnd"/>
            <w:r w:rsidRPr="0007018D">
              <w:t xml:space="preserve"> "Про </w:t>
            </w:r>
            <w:proofErr w:type="spellStart"/>
            <w:r w:rsidRPr="0007018D">
              <w:t>акціонерні</w:t>
            </w:r>
            <w:proofErr w:type="spellEnd"/>
            <w:r w:rsidRPr="0007018D">
              <w:t xml:space="preserve"> </w:t>
            </w:r>
            <w:proofErr w:type="spellStart"/>
            <w:r w:rsidRPr="0007018D">
              <w:t>товариства</w:t>
            </w:r>
            <w:proofErr w:type="spellEnd"/>
            <w:r w:rsidRPr="0007018D">
              <w:t xml:space="preserve">, </w:t>
            </w:r>
            <w:proofErr w:type="spellStart"/>
            <w:r w:rsidRPr="0007018D">
              <w:t>якими</w:t>
            </w:r>
            <w:proofErr w:type="spellEnd"/>
            <w:r w:rsidRPr="0007018D">
              <w:t xml:space="preserve"> вони </w:t>
            </w:r>
            <w:proofErr w:type="spellStart"/>
            <w:r w:rsidRPr="0007018D">
              <w:t>можуть</w:t>
            </w:r>
            <w:proofErr w:type="spellEnd"/>
            <w:r w:rsidRPr="0007018D">
              <w:t xml:space="preserve"> </w:t>
            </w:r>
            <w:proofErr w:type="spellStart"/>
            <w:r w:rsidRPr="0007018D">
              <w:t>користуватися</w:t>
            </w:r>
            <w:proofErr w:type="spellEnd"/>
            <w:r w:rsidRPr="0007018D">
              <w:t xml:space="preserve"> </w:t>
            </w:r>
            <w:proofErr w:type="spellStart"/>
            <w:r w:rsidRPr="0007018D">
              <w:t>після</w:t>
            </w:r>
            <w:proofErr w:type="spellEnd"/>
            <w:r w:rsidRPr="0007018D">
              <w:t xml:space="preserve"> </w:t>
            </w:r>
            <w:proofErr w:type="spellStart"/>
            <w:r w:rsidRPr="0007018D">
              <w:t>отримання</w:t>
            </w:r>
            <w:proofErr w:type="spellEnd"/>
            <w:r w:rsidRPr="0007018D">
              <w:t xml:space="preserve"> </w:t>
            </w:r>
            <w:proofErr w:type="spellStart"/>
            <w:r w:rsidRPr="0007018D">
              <w:t>повідомлення</w:t>
            </w:r>
            <w:proofErr w:type="spellEnd"/>
            <w:r w:rsidRPr="0007018D">
              <w:t xml:space="preserve"> про </w:t>
            </w:r>
            <w:proofErr w:type="spellStart"/>
            <w:r w:rsidRPr="0007018D">
              <w:t>проведення</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r w:rsidRPr="0007018D">
              <w:t xml:space="preserve">, а </w:t>
            </w:r>
            <w:proofErr w:type="spellStart"/>
            <w:r w:rsidRPr="0007018D">
              <w:t>також</w:t>
            </w:r>
            <w:proofErr w:type="spellEnd"/>
            <w:r w:rsidRPr="0007018D">
              <w:t xml:space="preserve"> строк, </w:t>
            </w:r>
            <w:proofErr w:type="spellStart"/>
            <w:r w:rsidRPr="0007018D">
              <w:t>протягом</w:t>
            </w:r>
            <w:proofErr w:type="spellEnd"/>
            <w:r w:rsidRPr="0007018D">
              <w:t xml:space="preserve"> </w:t>
            </w:r>
            <w:proofErr w:type="spellStart"/>
            <w:r w:rsidRPr="0007018D">
              <w:t>якого</w:t>
            </w:r>
            <w:proofErr w:type="spellEnd"/>
            <w:r w:rsidRPr="0007018D">
              <w:t xml:space="preserve"> </w:t>
            </w:r>
            <w:proofErr w:type="spellStart"/>
            <w:r w:rsidRPr="0007018D">
              <w:t>такі</w:t>
            </w:r>
            <w:proofErr w:type="spellEnd"/>
            <w:r w:rsidRPr="0007018D">
              <w:t xml:space="preserve"> права </w:t>
            </w:r>
            <w:proofErr w:type="spellStart"/>
            <w:r w:rsidRPr="0007018D">
              <w:t>можуть</w:t>
            </w:r>
            <w:proofErr w:type="spellEnd"/>
            <w:r w:rsidRPr="0007018D">
              <w:t xml:space="preserve"> </w:t>
            </w:r>
            <w:proofErr w:type="spellStart"/>
            <w:r w:rsidRPr="0007018D">
              <w:t>використовуватися</w:t>
            </w:r>
            <w:proofErr w:type="spellEnd"/>
          </w:p>
        </w:tc>
        <w:tc>
          <w:tcPr>
            <w:tcW w:w="5498" w:type="dxa"/>
            <w:tcBorders>
              <w:top w:val="single" w:sz="6" w:space="0" w:color="auto"/>
              <w:left w:val="single" w:sz="6" w:space="0" w:color="auto"/>
              <w:bottom w:val="single" w:sz="6" w:space="0" w:color="auto"/>
            </w:tcBorders>
            <w:vAlign w:val="center"/>
          </w:tcPr>
          <w:p w:rsidR="00D04804" w:rsidRDefault="00D04804" w:rsidP="00066066">
            <w:pPr>
              <w:pStyle w:val="rvps2"/>
              <w:shd w:val="clear" w:color="auto" w:fill="FFFFFF"/>
              <w:spacing w:before="0" w:beforeAutospacing="0" w:after="0" w:afterAutospacing="0"/>
              <w:ind w:firstLine="284"/>
              <w:jc w:val="both"/>
              <w:rPr>
                <w:sz w:val="20"/>
                <w:szCs w:val="20"/>
              </w:rPr>
            </w:pPr>
            <w:r>
              <w:rPr>
                <w:sz w:val="20"/>
                <w:szCs w:val="20"/>
              </w:rPr>
              <w:t xml:space="preserve">Від дати надіслання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На отримані до дати проведення Загальних зборів письмові запитання акціонерів щодо питань, включених до порядку денного Загальних зборів, Товариство до початку Загальних зборів надає письмові відповіді. </w:t>
            </w:r>
          </w:p>
          <w:p w:rsidR="00D04804" w:rsidRDefault="00D04804" w:rsidP="00066066">
            <w:pPr>
              <w:pStyle w:val="rvps2"/>
              <w:shd w:val="clear" w:color="auto" w:fill="FFFFFF"/>
              <w:spacing w:before="0" w:beforeAutospacing="0" w:after="0" w:afterAutospacing="0"/>
              <w:ind w:firstLine="284"/>
              <w:jc w:val="both"/>
              <w:rPr>
                <w:sz w:val="20"/>
                <w:szCs w:val="20"/>
              </w:rPr>
            </w:pPr>
            <w:r>
              <w:rPr>
                <w:sz w:val="20"/>
                <w:szCs w:val="20"/>
              </w:rPr>
              <w:t>Кожною простою акцією Товариства її власнику - акціонеру надається однакова сукупність прав, включаючи права на: 1) участь в управлінні Товариством; 2) отримання інформації про господарську діяльність Товариства.</w:t>
            </w:r>
          </w:p>
          <w:p w:rsidR="00D04804" w:rsidRDefault="00D04804" w:rsidP="00066066">
            <w:pPr>
              <w:pStyle w:val="rvps2"/>
              <w:shd w:val="clear" w:color="auto" w:fill="FFFFFF"/>
              <w:spacing w:before="0" w:beforeAutospacing="0" w:after="0" w:afterAutospacing="0"/>
              <w:ind w:firstLine="284"/>
              <w:jc w:val="both"/>
              <w:rPr>
                <w:sz w:val="20"/>
                <w:szCs w:val="20"/>
              </w:rPr>
            </w:pPr>
            <w:r>
              <w:rPr>
                <w:sz w:val="20"/>
                <w:szCs w:val="20"/>
              </w:rPr>
              <w:t xml:space="preserve">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D04804" w:rsidRPr="005A5318" w:rsidRDefault="00D04804" w:rsidP="00066066">
            <w:pPr>
              <w:pStyle w:val="rvps2"/>
              <w:shd w:val="clear" w:color="auto" w:fill="FFFFFF"/>
              <w:spacing w:before="0" w:beforeAutospacing="0" w:after="0" w:afterAutospacing="0"/>
              <w:ind w:firstLine="284"/>
              <w:jc w:val="both"/>
              <w:rPr>
                <w:sz w:val="20"/>
                <w:szCs w:val="20"/>
              </w:rPr>
            </w:pPr>
            <w:r w:rsidRPr="005A5318">
              <w:rPr>
                <w:sz w:val="20"/>
                <w:szCs w:val="20"/>
              </w:rPr>
              <w:t>Права, що передбачені нормами статті 28 Закону України «Про акціонерні товариства», не зазначаються.</w:t>
            </w:r>
            <w:r>
              <w:rPr>
                <w:sz w:val="20"/>
                <w:szCs w:val="20"/>
              </w:rPr>
              <w:t xml:space="preserve"> </w:t>
            </w:r>
            <w:r w:rsidRPr="005A5318">
              <w:rPr>
                <w:sz w:val="20"/>
                <w:szCs w:val="20"/>
              </w:rPr>
              <w:t xml:space="preserve">Товариство не здійснювало емісію та розміщення привілейованих акцій. </w:t>
            </w:r>
          </w:p>
          <w:p w:rsidR="00D04804" w:rsidRPr="0007018D" w:rsidRDefault="00D04804" w:rsidP="00066066">
            <w:pPr>
              <w:widowControl w:val="0"/>
              <w:autoSpaceDE w:val="0"/>
              <w:autoSpaceDN w:val="0"/>
              <w:adjustRightInd w:val="0"/>
            </w:pP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t xml:space="preserve">Порядок </w:t>
            </w:r>
            <w:proofErr w:type="spellStart"/>
            <w:r w:rsidRPr="0007018D">
              <w:t>надання</w:t>
            </w:r>
            <w:proofErr w:type="spellEnd"/>
            <w:r w:rsidRPr="0007018D">
              <w:t xml:space="preserve"> </w:t>
            </w:r>
            <w:proofErr w:type="spellStart"/>
            <w:r w:rsidRPr="0007018D">
              <w:t>акціонерами</w:t>
            </w:r>
            <w:proofErr w:type="spellEnd"/>
            <w:r w:rsidRPr="0007018D">
              <w:t xml:space="preserve"> </w:t>
            </w:r>
            <w:proofErr w:type="spellStart"/>
            <w:r w:rsidRPr="0007018D">
              <w:t>пропозицій</w:t>
            </w:r>
            <w:proofErr w:type="spellEnd"/>
            <w:r w:rsidRPr="0007018D">
              <w:t xml:space="preserve"> до проекту порядку денного </w:t>
            </w:r>
            <w:proofErr w:type="spellStart"/>
            <w:r w:rsidRPr="0007018D">
              <w:t>загальних</w:t>
            </w:r>
            <w:proofErr w:type="spellEnd"/>
            <w:r w:rsidRPr="0007018D">
              <w:t xml:space="preserve"> </w:t>
            </w:r>
            <w:proofErr w:type="spellStart"/>
            <w:r w:rsidRPr="0007018D">
              <w:t>зборів</w:t>
            </w:r>
            <w:proofErr w:type="spellEnd"/>
          </w:p>
        </w:tc>
        <w:tc>
          <w:tcPr>
            <w:tcW w:w="5498" w:type="dxa"/>
            <w:tcBorders>
              <w:top w:val="single" w:sz="6" w:space="0" w:color="auto"/>
              <w:left w:val="single" w:sz="6" w:space="0" w:color="auto"/>
              <w:bottom w:val="single" w:sz="6" w:space="0" w:color="auto"/>
            </w:tcBorders>
            <w:vAlign w:val="center"/>
          </w:tcPr>
          <w:p w:rsidR="00D04804" w:rsidRPr="00D46132" w:rsidRDefault="00D04804" w:rsidP="00066066">
            <w:pPr>
              <w:pStyle w:val="a3"/>
              <w:ind w:firstLine="284"/>
              <w:rPr>
                <w:sz w:val="20"/>
              </w:rPr>
            </w:pPr>
            <w:r w:rsidRPr="00D46132">
              <w:rPr>
                <w:sz w:val="20"/>
              </w:rPr>
              <w:t xml:space="preserve">Пропозиції щодо Порядку денного </w:t>
            </w:r>
            <w:r>
              <w:rPr>
                <w:sz w:val="20"/>
              </w:rPr>
              <w:t xml:space="preserve">акціонерами </w:t>
            </w:r>
            <w:r w:rsidRPr="00D46132">
              <w:rPr>
                <w:sz w:val="20"/>
              </w:rPr>
              <w:t xml:space="preserve">не надаються, оскільки Загальні збори скликаються за скороченою процедурою, передбаченою ст. 45 Закону України «Про акціонерні товариства» та Розділом </w:t>
            </w:r>
            <w:r w:rsidRPr="00D46132">
              <w:rPr>
                <w:sz w:val="20"/>
                <w:lang w:val="en-US"/>
              </w:rPr>
              <w:t>V</w:t>
            </w:r>
            <w:r w:rsidRPr="00D46132">
              <w:rPr>
                <w:sz w:val="20"/>
              </w:rPr>
              <w:t>ІІ Порядку скликання та проведення дистанційних загальних зборів акціонерів, затвердженим рішенням Національної комісії з цінних паперів та фондового ринку від 06.03.2023 року № 236.</w:t>
            </w:r>
          </w:p>
          <w:p w:rsidR="00D04804" w:rsidRPr="0007018D" w:rsidRDefault="00D04804" w:rsidP="00066066">
            <w:pPr>
              <w:pStyle w:val="a3"/>
              <w:ind w:firstLine="284"/>
              <w:rPr>
                <w:sz w:val="20"/>
              </w:rPr>
            </w:pPr>
            <w:r>
              <w:rPr>
                <w:sz w:val="20"/>
              </w:rPr>
              <w:t xml:space="preserve"> </w:t>
            </w: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CE4638">
              <w:t xml:space="preserve">Порядок </w:t>
            </w:r>
            <w:proofErr w:type="spellStart"/>
            <w:r w:rsidRPr="00CE4638">
              <w:t>участі</w:t>
            </w:r>
            <w:proofErr w:type="spellEnd"/>
            <w:r w:rsidRPr="00CE4638">
              <w:t xml:space="preserve"> та </w:t>
            </w:r>
            <w:proofErr w:type="spellStart"/>
            <w:r w:rsidRPr="00CE4638">
              <w:t>голосування</w:t>
            </w:r>
            <w:proofErr w:type="spellEnd"/>
            <w:r w:rsidRPr="00CE4638">
              <w:t xml:space="preserve"> на </w:t>
            </w:r>
            <w:proofErr w:type="spellStart"/>
            <w:r w:rsidRPr="00CE4638">
              <w:t>загальних</w:t>
            </w:r>
            <w:proofErr w:type="spellEnd"/>
            <w:r w:rsidRPr="00CE4638">
              <w:t xml:space="preserve"> </w:t>
            </w:r>
            <w:proofErr w:type="spellStart"/>
            <w:r w:rsidRPr="00CE4638">
              <w:t>зборах</w:t>
            </w:r>
            <w:proofErr w:type="spellEnd"/>
            <w:r w:rsidRPr="00CE4638">
              <w:t xml:space="preserve"> за </w:t>
            </w:r>
            <w:proofErr w:type="spellStart"/>
            <w:r w:rsidRPr="00CE4638">
              <w:t>довіреністю</w:t>
            </w:r>
            <w:proofErr w:type="spellEnd"/>
          </w:p>
        </w:tc>
        <w:tc>
          <w:tcPr>
            <w:tcW w:w="5498" w:type="dxa"/>
            <w:tcBorders>
              <w:top w:val="single" w:sz="6" w:space="0" w:color="auto"/>
              <w:left w:val="single" w:sz="6" w:space="0" w:color="auto"/>
              <w:bottom w:val="single" w:sz="6" w:space="0" w:color="auto"/>
            </w:tcBorders>
            <w:vAlign w:val="center"/>
          </w:tcPr>
          <w:p w:rsidR="00D04804" w:rsidRPr="00555E45" w:rsidRDefault="00D04804" w:rsidP="00066066">
            <w:pPr>
              <w:pStyle w:val="Default"/>
              <w:jc w:val="both"/>
              <w:rPr>
                <w:b/>
                <w:sz w:val="20"/>
                <w:szCs w:val="20"/>
              </w:rPr>
            </w:pPr>
            <w:r w:rsidRPr="00555E45">
              <w:rPr>
                <w:b/>
                <w:sz w:val="20"/>
                <w:szCs w:val="20"/>
              </w:rPr>
              <w:t xml:space="preserve">Порядок участі та голосування на дистанційних позачергових загальних зборах, у тому числі порядок участі за довіреністю </w:t>
            </w:r>
          </w:p>
          <w:p w:rsidR="00D04804" w:rsidRDefault="00D04804" w:rsidP="00066066">
            <w:pPr>
              <w:pStyle w:val="Default"/>
              <w:jc w:val="both"/>
              <w:rPr>
                <w:sz w:val="20"/>
                <w:szCs w:val="20"/>
              </w:rPr>
            </w:pPr>
            <w:r>
              <w:rPr>
                <w:sz w:val="20"/>
                <w:szCs w:val="20"/>
              </w:rPr>
              <w:t xml:space="preserve">Представником акціонера на позачергових загальних зборах може бути фізична особа або уповноважена особа юридичної особи, а також уповноважена особа держави чи територіальної громади. </w:t>
            </w:r>
          </w:p>
          <w:p w:rsidR="00D04804" w:rsidRDefault="00D04804" w:rsidP="00066066">
            <w:pPr>
              <w:pStyle w:val="Default"/>
              <w:jc w:val="both"/>
              <w:rPr>
                <w:sz w:val="20"/>
                <w:szCs w:val="20"/>
              </w:rPr>
            </w:pPr>
            <w:r>
              <w:rPr>
                <w:sz w:val="20"/>
                <w:szCs w:val="20"/>
              </w:rPr>
              <w:t xml:space="preserve">Посадові особи органів Товариства та їх афілійовані особи не можуть бути представниками інших акціонерів Товариства на позачергових загальних зборах. </w:t>
            </w:r>
          </w:p>
          <w:p w:rsidR="00D04804" w:rsidRDefault="00D04804" w:rsidP="00066066">
            <w:pPr>
              <w:pStyle w:val="Default"/>
              <w:jc w:val="both"/>
              <w:rPr>
                <w:sz w:val="20"/>
                <w:szCs w:val="20"/>
              </w:rPr>
            </w:pPr>
            <w:r>
              <w:rPr>
                <w:sz w:val="20"/>
                <w:szCs w:val="20"/>
              </w:rPr>
              <w:lastRenderedPageBreak/>
              <w:t xml:space="preserve">Представником акціонера – фізичної чи юридичної особи на позачергових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w:t>
            </w:r>
            <w:proofErr w:type="spellStart"/>
            <w:r>
              <w:rPr>
                <w:sz w:val="20"/>
                <w:szCs w:val="20"/>
                <w:lang w:val="ru-RU"/>
              </w:rPr>
              <w:t>об’єктами</w:t>
            </w:r>
            <w:proofErr w:type="spellEnd"/>
            <w:r>
              <w:rPr>
                <w:sz w:val="20"/>
                <w:szCs w:val="20"/>
                <w:lang w:val="ru-RU"/>
              </w:rPr>
              <w:t xml:space="preserve"> </w:t>
            </w:r>
            <w:proofErr w:type="spellStart"/>
            <w:r>
              <w:rPr>
                <w:sz w:val="20"/>
                <w:szCs w:val="20"/>
              </w:rPr>
              <w:t>державн</w:t>
            </w:r>
            <w:r>
              <w:rPr>
                <w:sz w:val="20"/>
                <w:szCs w:val="20"/>
                <w:lang w:val="ru-RU"/>
              </w:rPr>
              <w:t>ої</w:t>
            </w:r>
            <w:proofErr w:type="spellEnd"/>
            <w:r>
              <w:rPr>
                <w:sz w:val="20"/>
                <w:szCs w:val="20"/>
                <w:lang w:val="ru-RU"/>
              </w:rPr>
              <w:t xml:space="preserve"> </w:t>
            </w:r>
            <w:r>
              <w:rPr>
                <w:sz w:val="20"/>
                <w:szCs w:val="20"/>
              </w:rPr>
              <w:t xml:space="preserve">чи </w:t>
            </w:r>
            <w:proofErr w:type="spellStart"/>
            <w:r>
              <w:rPr>
                <w:sz w:val="20"/>
                <w:szCs w:val="20"/>
              </w:rPr>
              <w:t>комунальн</w:t>
            </w:r>
            <w:r>
              <w:rPr>
                <w:sz w:val="20"/>
                <w:szCs w:val="20"/>
                <w:lang w:val="ru-RU"/>
              </w:rPr>
              <w:t>ої</w:t>
            </w:r>
            <w:proofErr w:type="spellEnd"/>
            <w:r>
              <w:rPr>
                <w:sz w:val="20"/>
                <w:szCs w:val="20"/>
                <w:lang w:val="ru-RU"/>
              </w:rPr>
              <w:t xml:space="preserve"> </w:t>
            </w:r>
            <w:proofErr w:type="spellStart"/>
            <w:r>
              <w:rPr>
                <w:sz w:val="20"/>
                <w:szCs w:val="20"/>
                <w:lang w:val="ru-RU"/>
              </w:rPr>
              <w:t>власності</w:t>
            </w:r>
            <w:proofErr w:type="spellEnd"/>
            <w:r>
              <w:rPr>
                <w:sz w:val="20"/>
                <w:szCs w:val="20"/>
              </w:rPr>
              <w:t>.</w:t>
            </w:r>
          </w:p>
          <w:p w:rsidR="00D04804" w:rsidRDefault="00D04804" w:rsidP="00066066">
            <w:pPr>
              <w:pStyle w:val="Default"/>
              <w:jc w:val="both"/>
              <w:rPr>
                <w:sz w:val="20"/>
                <w:szCs w:val="20"/>
              </w:rPr>
            </w:pPr>
            <w:r>
              <w:rPr>
                <w:sz w:val="20"/>
                <w:szCs w:val="20"/>
              </w:rPr>
              <w:t xml:space="preserve">На осіб, якими набуто право за </w:t>
            </w:r>
            <w:proofErr w:type="spellStart"/>
            <w:r>
              <w:rPr>
                <w:sz w:val="20"/>
                <w:szCs w:val="20"/>
              </w:rPr>
              <w:t>акцями</w:t>
            </w:r>
            <w:proofErr w:type="spellEnd"/>
            <w:r>
              <w:rPr>
                <w:sz w:val="20"/>
                <w:szCs w:val="20"/>
              </w:rPr>
              <w:t xml:space="preserve">, та їх уповноважених осіб поширюються  всі права та обов’язки (а також порядок їх реалізації), що передбачені для акціонерів та їх представників при  скликанні та проведенні загальних зборів, якщо законом та/або документами, що визначають повноваження цих </w:t>
            </w:r>
            <w:proofErr w:type="spellStart"/>
            <w:r>
              <w:rPr>
                <w:sz w:val="20"/>
                <w:szCs w:val="20"/>
              </w:rPr>
              <w:t>осміб</w:t>
            </w:r>
            <w:proofErr w:type="spellEnd"/>
            <w:r>
              <w:rPr>
                <w:sz w:val="20"/>
                <w:szCs w:val="20"/>
              </w:rPr>
              <w:t xml:space="preserve">, не обумовлений менший обсяг повноважень. </w:t>
            </w:r>
          </w:p>
          <w:p w:rsidR="00D04804" w:rsidRDefault="00D04804" w:rsidP="00066066">
            <w:pPr>
              <w:pStyle w:val="Default"/>
              <w:jc w:val="both"/>
              <w:rPr>
                <w:sz w:val="20"/>
                <w:szCs w:val="20"/>
              </w:rPr>
            </w:pPr>
            <w:r>
              <w:rPr>
                <w:sz w:val="20"/>
                <w:szCs w:val="20"/>
              </w:rPr>
              <w:t xml:space="preserve">Акціонер має право призначити свого представника безстроково або на певний строк. </w:t>
            </w:r>
          </w:p>
          <w:p w:rsidR="00D04804" w:rsidRDefault="00D04804" w:rsidP="00066066">
            <w:pPr>
              <w:pStyle w:val="Default"/>
              <w:jc w:val="both"/>
              <w:rPr>
                <w:sz w:val="20"/>
                <w:szCs w:val="20"/>
              </w:rPr>
            </w:pPr>
            <w:r>
              <w:rPr>
                <w:sz w:val="20"/>
                <w:szCs w:val="20"/>
              </w:rPr>
              <w:t xml:space="preserve">Довіреність на право участі та голосування на позачергових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w:t>
            </w:r>
            <w:proofErr w:type="spellStart"/>
            <w:r>
              <w:rPr>
                <w:sz w:val="20"/>
                <w:szCs w:val="20"/>
              </w:rPr>
              <w:t>пунком</w:t>
            </w:r>
            <w:proofErr w:type="spellEnd"/>
            <w:r>
              <w:rPr>
                <w:sz w:val="20"/>
                <w:szCs w:val="20"/>
              </w:rPr>
              <w:t xml:space="preserve"> 62 Порядку. Довіреність на право участі та голосування на позачергових загальних зборах від імені юридичної особи видається її органом або іншою особою, уповноваженою на це її установчими документами. </w:t>
            </w:r>
          </w:p>
          <w:p w:rsidR="00D04804" w:rsidRDefault="00D04804" w:rsidP="00066066">
            <w:pPr>
              <w:pStyle w:val="Default"/>
              <w:jc w:val="both"/>
              <w:rPr>
                <w:sz w:val="20"/>
                <w:szCs w:val="20"/>
              </w:rPr>
            </w:pPr>
            <w:r>
              <w:rPr>
                <w:sz w:val="20"/>
                <w:szCs w:val="20"/>
              </w:rPr>
              <w:t xml:space="preserve">Представник акціонера може отримувати від нього перелік питань порядку денного позачергових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позачергових загальних зборах. Під час голосування на позачергових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позачергових загальних зборах на свій розсуд. </w:t>
            </w:r>
          </w:p>
          <w:p w:rsidR="00D04804" w:rsidRDefault="00D04804" w:rsidP="00066066">
            <w:pPr>
              <w:pStyle w:val="Default"/>
              <w:jc w:val="both"/>
              <w:rPr>
                <w:sz w:val="20"/>
                <w:szCs w:val="20"/>
              </w:rPr>
            </w:pPr>
            <w:r>
              <w:rPr>
                <w:sz w:val="20"/>
                <w:szCs w:val="20"/>
              </w:rPr>
              <w:t xml:space="preserve">Акціонер має право видати довіреність на право участі та голосування на позачергових загальних зборах декільком своїм представникам. </w:t>
            </w:r>
          </w:p>
          <w:p w:rsidR="00D04804" w:rsidRDefault="00D04804" w:rsidP="00066066">
            <w:pPr>
              <w:pStyle w:val="Default"/>
              <w:jc w:val="both"/>
              <w:rPr>
                <w:sz w:val="20"/>
                <w:szCs w:val="20"/>
              </w:rPr>
            </w:pPr>
            <w:r>
              <w:rPr>
                <w:sz w:val="20"/>
                <w:szCs w:val="20"/>
              </w:rPr>
              <w:t xml:space="preserve">Якщо для участі в позачергових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позачергових загальних зборах допускається той представник, який надав бюлетень першим. </w:t>
            </w:r>
          </w:p>
          <w:p w:rsidR="00D04804" w:rsidRDefault="00D04804" w:rsidP="00066066">
            <w:pPr>
              <w:pStyle w:val="Default"/>
              <w:jc w:val="both"/>
              <w:rPr>
                <w:sz w:val="20"/>
                <w:szCs w:val="20"/>
              </w:rPr>
            </w:pPr>
            <w:r>
              <w:rPr>
                <w:sz w:val="20"/>
                <w:szCs w:val="20"/>
              </w:rPr>
              <w:t xml:space="preserve">Видача довіреності на право участі та голосування на позачергових загальних зборах не виключає право участі на цих позачергових загальних зборах акціонера, який видав довіреність, замість свого представника. </w:t>
            </w:r>
          </w:p>
          <w:p w:rsidR="00D04804" w:rsidRDefault="00D04804" w:rsidP="00066066">
            <w:pPr>
              <w:pStyle w:val="Default"/>
              <w:jc w:val="both"/>
              <w:rPr>
                <w:sz w:val="20"/>
                <w:szCs w:val="20"/>
              </w:rPr>
            </w:pPr>
            <w:r>
              <w:rPr>
                <w:sz w:val="20"/>
                <w:szCs w:val="20"/>
              </w:rPr>
              <w:t xml:space="preserve">Акціонер має право у будь-який час до закінчення строку, відведеного для голосування на позачергових загальних зборах відкликати чи замінити свого представника на позачергових загальних зборах, повідомивши про це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позачергових загальних зборах особисто. </w:t>
            </w:r>
          </w:p>
          <w:p w:rsidR="00D04804" w:rsidRDefault="00D04804" w:rsidP="00066066">
            <w:pPr>
              <w:pStyle w:val="Default"/>
              <w:jc w:val="both"/>
              <w:rPr>
                <w:sz w:val="20"/>
                <w:szCs w:val="20"/>
              </w:rPr>
            </w:pPr>
            <w:r>
              <w:rPr>
                <w:sz w:val="20"/>
                <w:szCs w:val="20"/>
              </w:rPr>
              <w:t xml:space="preserve">Особа, яку акціонер має намір уповноважити на участь у позачергових загальних зборах (далі – потенційний представник), повинна завчасно </w:t>
            </w:r>
          </w:p>
          <w:p w:rsidR="00D04804" w:rsidRDefault="00D04804" w:rsidP="00066066">
            <w:pPr>
              <w:pStyle w:val="Default"/>
              <w:jc w:val="both"/>
              <w:rPr>
                <w:sz w:val="20"/>
                <w:szCs w:val="20"/>
              </w:rPr>
            </w:pPr>
            <w:r>
              <w:rPr>
                <w:sz w:val="20"/>
                <w:szCs w:val="20"/>
              </w:rPr>
              <w:t xml:space="preserve">повідомити такого акціонера про наявність у неї конфлікту інтересів, пов’язаного з реалізацією права голосу, та надати інформацію, передбачену пунктом 64 Порядку. </w:t>
            </w:r>
          </w:p>
          <w:p w:rsidR="00D04804" w:rsidRDefault="00D04804" w:rsidP="00066066">
            <w:pPr>
              <w:pStyle w:val="Default"/>
              <w:jc w:val="both"/>
              <w:rPr>
                <w:sz w:val="20"/>
                <w:szCs w:val="20"/>
              </w:rPr>
            </w:pPr>
            <w:r>
              <w:rPr>
                <w:sz w:val="20"/>
                <w:szCs w:val="20"/>
              </w:rPr>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D04804" w:rsidRDefault="00D04804" w:rsidP="00066066">
            <w:pPr>
              <w:pStyle w:val="Default"/>
              <w:jc w:val="both"/>
              <w:rPr>
                <w:sz w:val="20"/>
                <w:szCs w:val="20"/>
              </w:rPr>
            </w:pPr>
          </w:p>
          <w:p w:rsidR="00D04804" w:rsidRDefault="00D04804" w:rsidP="00066066">
            <w:pPr>
              <w:pStyle w:val="Default"/>
              <w:jc w:val="both"/>
              <w:rPr>
                <w:sz w:val="20"/>
                <w:szCs w:val="20"/>
              </w:rPr>
            </w:pPr>
            <w:r>
              <w:rPr>
                <w:sz w:val="20"/>
                <w:szCs w:val="20"/>
              </w:rPr>
              <w:lastRenderedPageBreak/>
              <w:t xml:space="preserve">Голосування на позачергових загальних зборах проводиться з усіх питань порядку денного. На них не може бути оголошено перерву. </w:t>
            </w:r>
          </w:p>
          <w:p w:rsidR="00D04804" w:rsidRDefault="00D04804" w:rsidP="00066066">
            <w:pPr>
              <w:pStyle w:val="Default"/>
              <w:jc w:val="both"/>
              <w:rPr>
                <w:sz w:val="20"/>
                <w:szCs w:val="20"/>
              </w:rPr>
            </w:pPr>
          </w:p>
          <w:p w:rsidR="00D04804" w:rsidRDefault="00D04804" w:rsidP="00066066">
            <w:pPr>
              <w:pStyle w:val="Default"/>
              <w:jc w:val="both"/>
              <w:rPr>
                <w:sz w:val="20"/>
                <w:szCs w:val="20"/>
              </w:rPr>
            </w:pPr>
            <w:r>
              <w:rPr>
                <w:sz w:val="20"/>
                <w:szCs w:val="20"/>
              </w:rPr>
              <w:t xml:space="preserve">Голосування з питання порядку денного проводиться виключно з використанням бюлетенів для голосування – бюлетеня для єдиного голосування. </w:t>
            </w:r>
          </w:p>
          <w:p w:rsidR="00D04804" w:rsidRDefault="00D04804" w:rsidP="00066066">
            <w:pPr>
              <w:pStyle w:val="Default"/>
              <w:jc w:val="both"/>
              <w:rPr>
                <w:sz w:val="20"/>
                <w:szCs w:val="20"/>
              </w:rPr>
            </w:pPr>
            <w:r>
              <w:rPr>
                <w:sz w:val="20"/>
                <w:szCs w:val="20"/>
              </w:rPr>
              <w:t xml:space="preserve">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w:t>
            </w:r>
          </w:p>
          <w:p w:rsidR="00D04804" w:rsidRPr="00B8068D" w:rsidRDefault="00D04804" w:rsidP="00066066">
            <w:pPr>
              <w:jc w:val="both"/>
              <w:rPr>
                <w:rStyle w:val="a7"/>
              </w:rPr>
            </w:pPr>
            <w:r w:rsidRPr="00B8068D">
              <w:t xml:space="preserve">Датою початку </w:t>
            </w:r>
            <w:proofErr w:type="spellStart"/>
            <w:r w:rsidRPr="00B8068D">
              <w:t>голосування</w:t>
            </w:r>
            <w:proofErr w:type="spellEnd"/>
            <w:r w:rsidRPr="00B8068D">
              <w:t xml:space="preserve"> </w:t>
            </w:r>
            <w:proofErr w:type="spellStart"/>
            <w:r w:rsidRPr="00B8068D">
              <w:t>акціонерів</w:t>
            </w:r>
            <w:proofErr w:type="spellEnd"/>
            <w:r w:rsidRPr="00B8068D">
              <w:t xml:space="preserve"> з </w:t>
            </w:r>
            <w:proofErr w:type="spellStart"/>
            <w:r w:rsidRPr="00B8068D">
              <w:t>відповідних</w:t>
            </w:r>
            <w:proofErr w:type="spellEnd"/>
            <w:r w:rsidRPr="00B8068D">
              <w:t xml:space="preserve"> </w:t>
            </w:r>
            <w:proofErr w:type="spellStart"/>
            <w:r w:rsidRPr="00B8068D">
              <w:t>питань</w:t>
            </w:r>
            <w:proofErr w:type="spellEnd"/>
            <w:r w:rsidRPr="00B8068D">
              <w:t xml:space="preserve"> порядку денного є дата </w:t>
            </w:r>
            <w:proofErr w:type="spellStart"/>
            <w:r w:rsidRPr="00B8068D">
              <w:t>розміщення</w:t>
            </w:r>
            <w:proofErr w:type="spellEnd"/>
            <w:r w:rsidRPr="00B8068D">
              <w:t xml:space="preserve"> </w:t>
            </w:r>
            <w:proofErr w:type="spellStart"/>
            <w:r w:rsidRPr="00B8068D">
              <w:t>бюлетеня</w:t>
            </w:r>
            <w:proofErr w:type="spellEnd"/>
            <w:r w:rsidRPr="00B8068D">
              <w:t xml:space="preserve"> для </w:t>
            </w:r>
            <w:proofErr w:type="spellStart"/>
            <w:r w:rsidRPr="00B8068D">
              <w:t>голосування</w:t>
            </w:r>
            <w:proofErr w:type="spellEnd"/>
            <w:r w:rsidRPr="00B8068D">
              <w:t xml:space="preserve"> у </w:t>
            </w:r>
            <w:proofErr w:type="spellStart"/>
            <w:r w:rsidRPr="00B8068D">
              <w:t>вільному</w:t>
            </w:r>
            <w:proofErr w:type="spellEnd"/>
            <w:r w:rsidRPr="00B8068D">
              <w:t xml:space="preserve"> для </w:t>
            </w:r>
            <w:proofErr w:type="spellStart"/>
            <w:r w:rsidRPr="00B8068D">
              <w:t>акціонерів</w:t>
            </w:r>
            <w:proofErr w:type="spellEnd"/>
            <w:r w:rsidRPr="00B8068D">
              <w:t xml:space="preserve"> </w:t>
            </w:r>
            <w:proofErr w:type="spellStart"/>
            <w:r w:rsidRPr="00B8068D">
              <w:t>доступі</w:t>
            </w:r>
            <w:proofErr w:type="spellEnd"/>
            <w:r w:rsidRPr="00B8068D">
              <w:t xml:space="preserve"> на </w:t>
            </w:r>
            <w:proofErr w:type="spellStart"/>
            <w:r w:rsidRPr="00B8068D">
              <w:t>власному</w:t>
            </w:r>
            <w:proofErr w:type="spellEnd"/>
            <w:r w:rsidRPr="00B8068D">
              <w:t xml:space="preserve"> веб-</w:t>
            </w:r>
            <w:proofErr w:type="spellStart"/>
            <w:r w:rsidRPr="00B8068D">
              <w:t>сайті</w:t>
            </w:r>
            <w:proofErr w:type="spellEnd"/>
            <w:r w:rsidRPr="00B8068D">
              <w:t xml:space="preserve"> </w:t>
            </w:r>
            <w:proofErr w:type="spellStart"/>
            <w:r w:rsidRPr="00B8068D">
              <w:t>Товариства</w:t>
            </w:r>
            <w:proofErr w:type="spellEnd"/>
            <w:r w:rsidRPr="00B8068D">
              <w:t xml:space="preserve"> за </w:t>
            </w:r>
            <w:proofErr w:type="spellStart"/>
            <w:r w:rsidRPr="00B8068D">
              <w:t>посиланням</w:t>
            </w:r>
            <w:proofErr w:type="spellEnd"/>
            <w:r w:rsidRPr="00B8068D">
              <w:t xml:space="preserve"> </w:t>
            </w:r>
            <w:hyperlink r:id="rId10" w:history="1">
              <w:r w:rsidRPr="00B8068D">
                <w:rPr>
                  <w:rStyle w:val="a7"/>
                </w:rPr>
                <w:t>http://knp.volyn.ua/?info</w:t>
              </w:r>
            </w:hyperlink>
            <w:r w:rsidRPr="00B8068D">
              <w:rPr>
                <w:rStyle w:val="a7"/>
              </w:rPr>
              <w:t>.</w:t>
            </w:r>
          </w:p>
          <w:p w:rsidR="00D04804" w:rsidRPr="00B8068D" w:rsidRDefault="00D04804" w:rsidP="00066066">
            <w:pPr>
              <w:jc w:val="both"/>
            </w:pPr>
            <w:r w:rsidRPr="00B8068D">
              <w:t xml:space="preserve">Датою </w:t>
            </w:r>
            <w:proofErr w:type="spellStart"/>
            <w:r w:rsidRPr="00B8068D">
              <w:t>закінчення</w:t>
            </w:r>
            <w:proofErr w:type="spellEnd"/>
            <w:r w:rsidRPr="00B8068D">
              <w:t xml:space="preserve"> </w:t>
            </w:r>
            <w:proofErr w:type="spellStart"/>
            <w:r w:rsidRPr="00B8068D">
              <w:t>голосування</w:t>
            </w:r>
            <w:proofErr w:type="spellEnd"/>
            <w:r w:rsidRPr="00B8068D">
              <w:t xml:space="preserve"> </w:t>
            </w:r>
            <w:proofErr w:type="spellStart"/>
            <w:r w:rsidRPr="00B8068D">
              <w:t>акціонерів</w:t>
            </w:r>
            <w:proofErr w:type="spellEnd"/>
            <w:r w:rsidRPr="00B8068D">
              <w:t xml:space="preserve"> є дата </w:t>
            </w:r>
            <w:proofErr w:type="spellStart"/>
            <w:r w:rsidRPr="00B8068D">
              <w:t>проведення</w:t>
            </w:r>
            <w:proofErr w:type="spellEnd"/>
            <w:r w:rsidRPr="00B8068D">
              <w:t xml:space="preserve"> </w:t>
            </w:r>
            <w:proofErr w:type="spellStart"/>
            <w:r w:rsidRPr="00B8068D">
              <w:t>загальних</w:t>
            </w:r>
            <w:proofErr w:type="spellEnd"/>
            <w:r w:rsidRPr="00B8068D">
              <w:t xml:space="preserve"> </w:t>
            </w:r>
            <w:proofErr w:type="spellStart"/>
            <w:r w:rsidRPr="00B8068D">
              <w:t>зборів</w:t>
            </w:r>
            <w:proofErr w:type="spellEnd"/>
            <w:r w:rsidRPr="00B8068D">
              <w:t xml:space="preserve">. </w:t>
            </w:r>
          </w:p>
          <w:p w:rsidR="00D04804" w:rsidRDefault="00D04804" w:rsidP="00066066">
            <w:pPr>
              <w:pStyle w:val="Default"/>
              <w:jc w:val="both"/>
              <w:rPr>
                <w:sz w:val="20"/>
                <w:szCs w:val="20"/>
              </w:rPr>
            </w:pPr>
            <w:r>
              <w:rPr>
                <w:b/>
                <w:bCs/>
                <w:sz w:val="20"/>
                <w:szCs w:val="20"/>
              </w:rPr>
              <w:t xml:space="preserve">Звертаємо увагу, що бюлетені приймаються виключно до 18-00 дати завершення голосування –26.12.2024 року. </w:t>
            </w:r>
          </w:p>
          <w:p w:rsidR="00D04804" w:rsidRDefault="00D04804" w:rsidP="00066066">
            <w:pPr>
              <w:pStyle w:val="Default"/>
              <w:jc w:val="both"/>
              <w:rPr>
                <w:sz w:val="20"/>
                <w:szCs w:val="20"/>
              </w:rPr>
            </w:pPr>
            <w:r>
              <w:rPr>
                <w:sz w:val="20"/>
                <w:szCs w:val="20"/>
              </w:rPr>
              <w:t xml:space="preserve">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 </w:t>
            </w:r>
          </w:p>
          <w:p w:rsidR="00D04804" w:rsidRDefault="00D04804" w:rsidP="00066066">
            <w:pPr>
              <w:pStyle w:val="Default"/>
              <w:jc w:val="both"/>
              <w:rPr>
                <w:sz w:val="20"/>
                <w:szCs w:val="20"/>
              </w:rPr>
            </w:pPr>
            <w:r>
              <w:rPr>
                <w:sz w:val="20"/>
                <w:szCs w:val="20"/>
              </w:rPr>
              <w:t xml:space="preserve">Для реєстрації акціонерів (їх представників)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Товариства. </w:t>
            </w:r>
          </w:p>
          <w:p w:rsidR="00D04804" w:rsidRDefault="00D04804" w:rsidP="00066066">
            <w:pPr>
              <w:pStyle w:val="Default"/>
              <w:jc w:val="both"/>
              <w:rPr>
                <w:sz w:val="20"/>
                <w:szCs w:val="20"/>
              </w:rPr>
            </w:pPr>
            <w:r>
              <w:rPr>
                <w:sz w:val="20"/>
                <w:szCs w:val="20"/>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D04804" w:rsidRDefault="00D04804" w:rsidP="00066066">
            <w:pPr>
              <w:pStyle w:val="Default"/>
              <w:jc w:val="both"/>
              <w:rPr>
                <w:sz w:val="20"/>
                <w:szCs w:val="20"/>
              </w:rPr>
            </w:pPr>
            <w:r>
              <w:rPr>
                <w:sz w:val="20"/>
                <w:szCs w:val="20"/>
              </w:rPr>
              <w:t xml:space="preserve">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 </w:t>
            </w:r>
          </w:p>
          <w:p w:rsidR="00D04804" w:rsidRPr="0007018D" w:rsidRDefault="00D04804" w:rsidP="00066066">
            <w:pPr>
              <w:pStyle w:val="Default"/>
              <w:jc w:val="both"/>
              <w:rPr>
                <w:sz w:val="20"/>
                <w:szCs w:val="20"/>
                <w:lang w:val="ru-RU"/>
              </w:rPr>
            </w:pPr>
            <w:r>
              <w:rPr>
                <w:sz w:val="20"/>
                <w:szCs w:val="20"/>
              </w:rPr>
              <w:t xml:space="preserve">Акціонер (його представник) в період проведення голосування може направити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w:t>
            </w: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lastRenderedPageBreak/>
              <w:t xml:space="preserve">Дата і час початку та </w:t>
            </w:r>
            <w:proofErr w:type="spellStart"/>
            <w:r w:rsidRPr="0007018D">
              <w:t>завершення</w:t>
            </w:r>
            <w:proofErr w:type="spellEnd"/>
            <w:r w:rsidRPr="0007018D">
              <w:t xml:space="preserve"> </w:t>
            </w:r>
            <w:proofErr w:type="spellStart"/>
            <w:r w:rsidRPr="0007018D">
              <w:t>голосування</w:t>
            </w:r>
            <w:proofErr w:type="spellEnd"/>
            <w:r w:rsidRPr="0007018D">
              <w:t xml:space="preserve"> за </w:t>
            </w:r>
            <w:proofErr w:type="spellStart"/>
            <w:r w:rsidRPr="0007018D">
              <w:t>допомогою</w:t>
            </w:r>
            <w:proofErr w:type="spellEnd"/>
            <w:r w:rsidRPr="0007018D">
              <w:t xml:space="preserve"> </w:t>
            </w:r>
            <w:proofErr w:type="spellStart"/>
            <w:r w:rsidRPr="0007018D">
              <w:t>авторизованої</w:t>
            </w:r>
            <w:proofErr w:type="spellEnd"/>
            <w:r w:rsidRPr="0007018D">
              <w:t xml:space="preserve"> </w:t>
            </w:r>
            <w:proofErr w:type="spellStart"/>
            <w:r w:rsidRPr="0007018D">
              <w:t>електронної</w:t>
            </w:r>
            <w:proofErr w:type="spellEnd"/>
            <w:r w:rsidRPr="0007018D">
              <w:t xml:space="preserve"> </w:t>
            </w:r>
            <w:proofErr w:type="spellStart"/>
            <w:r w:rsidRPr="0007018D">
              <w:t>системи</w:t>
            </w:r>
            <w:proofErr w:type="spellEnd"/>
          </w:p>
        </w:tc>
        <w:tc>
          <w:tcPr>
            <w:tcW w:w="5498" w:type="dxa"/>
            <w:tcBorders>
              <w:top w:val="single" w:sz="6" w:space="0" w:color="auto"/>
              <w:left w:val="single" w:sz="6" w:space="0" w:color="auto"/>
              <w:bottom w:val="single" w:sz="6" w:space="0" w:color="auto"/>
            </w:tcBorders>
            <w:vAlign w:val="center"/>
          </w:tcPr>
          <w:p w:rsidR="00D04804" w:rsidRPr="0007018D" w:rsidRDefault="00D04804" w:rsidP="00066066">
            <w:pPr>
              <w:widowControl w:val="0"/>
              <w:autoSpaceDE w:val="0"/>
              <w:autoSpaceDN w:val="0"/>
              <w:adjustRightInd w:val="0"/>
            </w:pPr>
          </w:p>
        </w:tc>
      </w:tr>
      <w:tr w:rsidR="00D04804" w:rsidRPr="0007018D"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t xml:space="preserve">Дата і час початку та </w:t>
            </w:r>
            <w:proofErr w:type="spellStart"/>
            <w:r w:rsidRPr="0007018D">
              <w:t>завершення</w:t>
            </w:r>
            <w:proofErr w:type="spellEnd"/>
            <w:r w:rsidRPr="0007018D">
              <w:t xml:space="preserve"> </w:t>
            </w:r>
            <w:proofErr w:type="spellStart"/>
            <w:r w:rsidRPr="0007018D">
              <w:t>надсилання</w:t>
            </w:r>
            <w:proofErr w:type="spellEnd"/>
            <w:r w:rsidRPr="0007018D">
              <w:t xml:space="preserve"> до </w:t>
            </w:r>
            <w:proofErr w:type="spellStart"/>
            <w:r w:rsidRPr="0007018D">
              <w:t>депозитарної</w:t>
            </w:r>
            <w:proofErr w:type="spellEnd"/>
            <w:r w:rsidRPr="0007018D">
              <w:t xml:space="preserve"> установи </w:t>
            </w:r>
            <w:proofErr w:type="spellStart"/>
            <w:r w:rsidRPr="0007018D">
              <w:t>бюлетенів</w:t>
            </w:r>
            <w:proofErr w:type="spellEnd"/>
            <w:r w:rsidRPr="0007018D">
              <w:t xml:space="preserve"> для </w:t>
            </w:r>
            <w:proofErr w:type="spellStart"/>
            <w:r w:rsidRPr="0007018D">
              <w:t>голосування</w:t>
            </w:r>
            <w:proofErr w:type="spellEnd"/>
          </w:p>
        </w:tc>
        <w:tc>
          <w:tcPr>
            <w:tcW w:w="5498" w:type="dxa"/>
            <w:tcBorders>
              <w:top w:val="single" w:sz="6" w:space="0" w:color="auto"/>
              <w:left w:val="single" w:sz="6" w:space="0" w:color="auto"/>
              <w:bottom w:val="single" w:sz="6" w:space="0" w:color="auto"/>
            </w:tcBorders>
            <w:vAlign w:val="center"/>
          </w:tcPr>
          <w:p w:rsidR="00D04804" w:rsidRPr="0007018D" w:rsidRDefault="00D04804" w:rsidP="00066066">
            <w:pPr>
              <w:widowControl w:val="0"/>
              <w:autoSpaceDE w:val="0"/>
              <w:autoSpaceDN w:val="0"/>
              <w:adjustRightInd w:val="0"/>
            </w:pPr>
            <w:r w:rsidRPr="0007018D">
              <w:t xml:space="preserve">Початок: </w:t>
            </w:r>
            <w:r>
              <w:rPr>
                <w:lang w:val="uk-UA"/>
              </w:rPr>
              <w:t xml:space="preserve">16.12. </w:t>
            </w:r>
            <w:r w:rsidRPr="0007018D">
              <w:t xml:space="preserve">2024 </w:t>
            </w:r>
            <w:r>
              <w:rPr>
                <w:lang w:val="uk-UA"/>
              </w:rPr>
              <w:t xml:space="preserve"> </w:t>
            </w:r>
            <w:r w:rsidRPr="0007018D">
              <w:t xml:space="preserve">11:00 </w:t>
            </w:r>
          </w:p>
          <w:p w:rsidR="00D04804" w:rsidRPr="0007018D" w:rsidRDefault="00D04804" w:rsidP="00066066">
            <w:pPr>
              <w:widowControl w:val="0"/>
              <w:autoSpaceDE w:val="0"/>
              <w:autoSpaceDN w:val="0"/>
              <w:adjustRightInd w:val="0"/>
            </w:pPr>
            <w:proofErr w:type="spellStart"/>
            <w:r w:rsidRPr="0007018D">
              <w:t>Завершення</w:t>
            </w:r>
            <w:proofErr w:type="spellEnd"/>
            <w:r w:rsidRPr="0007018D">
              <w:t xml:space="preserve">: </w:t>
            </w:r>
            <w:r>
              <w:rPr>
                <w:lang w:val="uk-UA"/>
              </w:rPr>
              <w:t>26.12.</w:t>
            </w:r>
            <w:r w:rsidRPr="0007018D">
              <w:t>2024</w:t>
            </w:r>
            <w:r>
              <w:rPr>
                <w:lang w:val="uk-UA"/>
              </w:rPr>
              <w:t xml:space="preserve"> </w:t>
            </w:r>
            <w:r w:rsidRPr="0007018D">
              <w:t xml:space="preserve"> 18:00</w:t>
            </w: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proofErr w:type="spellStart"/>
            <w:r w:rsidRPr="0007018D">
              <w:t>Дані</w:t>
            </w:r>
            <w:proofErr w:type="spellEnd"/>
            <w:r w:rsidRPr="0007018D">
              <w:t xml:space="preserve"> про мету </w:t>
            </w:r>
            <w:proofErr w:type="spellStart"/>
            <w:r w:rsidRPr="0007018D">
              <w:t>зменшення</w:t>
            </w:r>
            <w:proofErr w:type="spellEnd"/>
            <w:r w:rsidRPr="0007018D">
              <w:t xml:space="preserve"> </w:t>
            </w:r>
            <w:proofErr w:type="spellStart"/>
            <w:r w:rsidRPr="0007018D">
              <w:t>розміру</w:t>
            </w:r>
            <w:proofErr w:type="spellEnd"/>
            <w:r w:rsidRPr="0007018D">
              <w:t xml:space="preserve"> статутного </w:t>
            </w:r>
            <w:proofErr w:type="spellStart"/>
            <w:r w:rsidRPr="0007018D">
              <w:t>капіталу</w:t>
            </w:r>
            <w:proofErr w:type="spellEnd"/>
            <w:r w:rsidRPr="0007018D">
              <w:t xml:space="preserve"> та </w:t>
            </w:r>
            <w:proofErr w:type="spellStart"/>
            <w:r w:rsidRPr="0007018D">
              <w:t>спосіб</w:t>
            </w:r>
            <w:proofErr w:type="spellEnd"/>
            <w:r w:rsidRPr="0007018D">
              <w:t xml:space="preserve">, у </w:t>
            </w:r>
            <w:proofErr w:type="spellStart"/>
            <w:r w:rsidRPr="0007018D">
              <w:t>який</w:t>
            </w:r>
            <w:proofErr w:type="spellEnd"/>
            <w:r w:rsidRPr="0007018D">
              <w:t xml:space="preserve"> буде проведено </w:t>
            </w:r>
            <w:proofErr w:type="spellStart"/>
            <w:r w:rsidRPr="0007018D">
              <w:t>таку</w:t>
            </w:r>
            <w:proofErr w:type="spellEnd"/>
            <w:r w:rsidRPr="0007018D">
              <w:t xml:space="preserve"> процедуру</w:t>
            </w:r>
          </w:p>
        </w:tc>
        <w:tc>
          <w:tcPr>
            <w:tcW w:w="5498" w:type="dxa"/>
            <w:tcBorders>
              <w:top w:val="single" w:sz="6" w:space="0" w:color="auto"/>
              <w:left w:val="single" w:sz="6" w:space="0" w:color="auto"/>
              <w:bottom w:val="single" w:sz="6" w:space="0" w:color="auto"/>
            </w:tcBorders>
            <w:vAlign w:val="center"/>
          </w:tcPr>
          <w:p w:rsidR="00D04804" w:rsidRPr="0007018D" w:rsidRDefault="00D04804" w:rsidP="00066066">
            <w:pPr>
              <w:widowControl w:val="0"/>
              <w:autoSpaceDE w:val="0"/>
              <w:autoSpaceDN w:val="0"/>
              <w:adjustRightInd w:val="0"/>
            </w:pPr>
          </w:p>
        </w:tc>
      </w:tr>
      <w:tr w:rsidR="00D04804" w:rsidRPr="006D7BD1"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proofErr w:type="spellStart"/>
            <w:r w:rsidRPr="0007018D">
              <w:t>Інші</w:t>
            </w:r>
            <w:proofErr w:type="spellEnd"/>
            <w:r w:rsidRPr="0007018D">
              <w:t xml:space="preserve"> </w:t>
            </w:r>
            <w:proofErr w:type="spellStart"/>
            <w:r w:rsidRPr="0007018D">
              <w:t>відомості</w:t>
            </w:r>
            <w:proofErr w:type="spellEnd"/>
            <w:r w:rsidRPr="0007018D">
              <w:t xml:space="preserve">, </w:t>
            </w:r>
            <w:proofErr w:type="spellStart"/>
            <w:r w:rsidRPr="0007018D">
              <w:t>передбачені</w:t>
            </w:r>
            <w:proofErr w:type="spellEnd"/>
            <w:r w:rsidRPr="0007018D">
              <w:t xml:space="preserve"> </w:t>
            </w:r>
            <w:proofErr w:type="spellStart"/>
            <w:r w:rsidRPr="0007018D">
              <w:t>законодавством</w:t>
            </w:r>
            <w:proofErr w:type="spellEnd"/>
          </w:p>
        </w:tc>
        <w:tc>
          <w:tcPr>
            <w:tcW w:w="5498" w:type="dxa"/>
            <w:tcBorders>
              <w:top w:val="single" w:sz="6" w:space="0" w:color="auto"/>
              <w:left w:val="single" w:sz="6" w:space="0" w:color="auto"/>
              <w:bottom w:val="single" w:sz="6" w:space="0" w:color="auto"/>
            </w:tcBorders>
            <w:vAlign w:val="center"/>
          </w:tcPr>
          <w:p w:rsidR="00D04804" w:rsidRDefault="00D04804" w:rsidP="00066066">
            <w:pPr>
              <w:pStyle w:val="Default"/>
              <w:jc w:val="both"/>
              <w:rPr>
                <w:sz w:val="20"/>
                <w:szCs w:val="20"/>
              </w:rPr>
            </w:pPr>
            <w:r>
              <w:rPr>
                <w:sz w:val="20"/>
                <w:szCs w:val="20"/>
              </w:rPr>
              <w:t xml:space="preserve">Рішення про скликання 26 грудня 2024 року позачергових загальних зборів акціонерів Товариства, за скороченою </w:t>
            </w:r>
            <w:proofErr w:type="spellStart"/>
            <w:r>
              <w:rPr>
                <w:sz w:val="20"/>
                <w:szCs w:val="20"/>
              </w:rPr>
              <w:t>продедурою</w:t>
            </w:r>
            <w:proofErr w:type="spellEnd"/>
            <w:r>
              <w:rPr>
                <w:sz w:val="20"/>
                <w:szCs w:val="20"/>
              </w:rPr>
              <w:t xml:space="preserve"> скликання, передбаченою ст. 45 Закону </w:t>
            </w:r>
            <w:proofErr w:type="spellStart"/>
            <w:r>
              <w:rPr>
                <w:sz w:val="20"/>
                <w:szCs w:val="20"/>
              </w:rPr>
              <w:t>україни</w:t>
            </w:r>
            <w:proofErr w:type="spellEnd"/>
            <w:r>
              <w:rPr>
                <w:sz w:val="20"/>
                <w:szCs w:val="20"/>
              </w:rPr>
              <w:t xml:space="preserve"> «Про акціонерні товариства», було прийняте Наглядовою </w:t>
            </w:r>
            <w:r>
              <w:rPr>
                <w:sz w:val="20"/>
                <w:szCs w:val="20"/>
              </w:rPr>
              <w:lastRenderedPageBreak/>
              <w:t xml:space="preserve">радою Товариства </w:t>
            </w:r>
            <w:r w:rsidRPr="009C5D14">
              <w:rPr>
                <w:sz w:val="20"/>
                <w:szCs w:val="20"/>
              </w:rPr>
              <w:t xml:space="preserve">02 </w:t>
            </w:r>
            <w:r>
              <w:rPr>
                <w:sz w:val="20"/>
                <w:szCs w:val="20"/>
              </w:rPr>
              <w:t xml:space="preserve">грудня 2024 року (протокол засідання № </w:t>
            </w:r>
            <w:r w:rsidRPr="009C5D14">
              <w:rPr>
                <w:sz w:val="20"/>
                <w:szCs w:val="20"/>
              </w:rPr>
              <w:t>01/24</w:t>
            </w:r>
            <w:r>
              <w:rPr>
                <w:sz w:val="20"/>
                <w:szCs w:val="20"/>
              </w:rPr>
              <w:t xml:space="preserve">) відповідно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 236 (Порядок). </w:t>
            </w:r>
          </w:p>
          <w:p w:rsidR="00D04804" w:rsidRDefault="00D04804" w:rsidP="00066066">
            <w:pPr>
              <w:pStyle w:val="Default"/>
              <w:jc w:val="both"/>
              <w:rPr>
                <w:sz w:val="20"/>
                <w:szCs w:val="20"/>
              </w:rPr>
            </w:pPr>
            <w:r>
              <w:rPr>
                <w:b/>
                <w:bCs/>
                <w:sz w:val="20"/>
                <w:szCs w:val="20"/>
              </w:rPr>
              <w:t xml:space="preserve">26 грудня 2024 року </w:t>
            </w:r>
            <w:r>
              <w:rPr>
                <w:sz w:val="20"/>
                <w:szCs w:val="20"/>
              </w:rPr>
              <w:t xml:space="preserve">- дата проведення загальних зборів АТ "КОВЕЛЬНАФТОПРОДУКТ" (дата завершення голосування). </w:t>
            </w:r>
          </w:p>
          <w:p w:rsidR="00D04804" w:rsidRDefault="00D04804" w:rsidP="00066066">
            <w:pPr>
              <w:pStyle w:val="Default"/>
              <w:jc w:val="both"/>
              <w:rPr>
                <w:sz w:val="20"/>
                <w:szCs w:val="20"/>
              </w:rPr>
            </w:pPr>
            <w:r>
              <w:rPr>
                <w:sz w:val="20"/>
                <w:szCs w:val="20"/>
              </w:rPr>
              <w:t xml:space="preserve">Дата і час початку надсилання до депозитарної установи бюлетенів для голосування </w:t>
            </w:r>
            <w:r w:rsidRPr="00376C4C">
              <w:rPr>
                <w:sz w:val="20"/>
                <w:szCs w:val="20"/>
              </w:rPr>
              <w:t xml:space="preserve">- </w:t>
            </w:r>
            <w:r>
              <w:rPr>
                <w:b/>
                <w:bCs/>
                <w:sz w:val="20"/>
                <w:szCs w:val="20"/>
              </w:rPr>
              <w:t>1</w:t>
            </w:r>
            <w:r w:rsidRPr="00376C4C">
              <w:rPr>
                <w:b/>
                <w:bCs/>
                <w:sz w:val="20"/>
                <w:szCs w:val="20"/>
              </w:rPr>
              <w:t>6.12.2024</w:t>
            </w:r>
            <w:r>
              <w:rPr>
                <w:b/>
                <w:bCs/>
                <w:sz w:val="20"/>
                <w:szCs w:val="20"/>
              </w:rPr>
              <w:t xml:space="preserve"> року з 11 годин 00 хвилин. </w:t>
            </w:r>
          </w:p>
          <w:p w:rsidR="00D04804" w:rsidRPr="005A2A8D" w:rsidRDefault="00D04804" w:rsidP="00066066">
            <w:pPr>
              <w:pStyle w:val="Default"/>
              <w:jc w:val="both"/>
              <w:rPr>
                <w:sz w:val="20"/>
                <w:szCs w:val="20"/>
              </w:rPr>
            </w:pPr>
            <w:r w:rsidRPr="005A2A8D">
              <w:rPr>
                <w:sz w:val="20"/>
                <w:szCs w:val="20"/>
              </w:rPr>
              <w:t xml:space="preserve">Дата і час завершення надсилання до депозитарної установи бюлетенів для голосування - </w:t>
            </w:r>
            <w:r w:rsidRPr="00376C4C">
              <w:rPr>
                <w:b/>
                <w:sz w:val="20"/>
                <w:szCs w:val="20"/>
              </w:rPr>
              <w:t>26</w:t>
            </w:r>
            <w:r w:rsidRPr="00376C4C">
              <w:rPr>
                <w:b/>
                <w:bCs/>
                <w:sz w:val="20"/>
                <w:szCs w:val="20"/>
              </w:rPr>
              <w:t>.12.2024</w:t>
            </w:r>
            <w:r w:rsidRPr="005A2A8D">
              <w:rPr>
                <w:b/>
                <w:bCs/>
                <w:sz w:val="20"/>
                <w:szCs w:val="20"/>
              </w:rPr>
              <w:t xml:space="preserve"> року о 18 годині 00 хвилин</w:t>
            </w:r>
            <w:r w:rsidRPr="005A2A8D">
              <w:rPr>
                <w:sz w:val="20"/>
                <w:szCs w:val="20"/>
              </w:rPr>
              <w:t xml:space="preserve">. </w:t>
            </w:r>
          </w:p>
          <w:p w:rsidR="00D04804" w:rsidRPr="005A2A8D" w:rsidRDefault="00D04804" w:rsidP="00066066">
            <w:pPr>
              <w:jc w:val="both"/>
              <w:rPr>
                <w:lang w:val="uk-UA"/>
              </w:rPr>
            </w:pPr>
            <w:r>
              <w:rPr>
                <w:b/>
                <w:bCs/>
                <w:lang w:val="uk-UA"/>
              </w:rPr>
              <w:t>1</w:t>
            </w:r>
            <w:r w:rsidRPr="00376C4C">
              <w:rPr>
                <w:b/>
                <w:bCs/>
                <w:lang w:val="uk-UA"/>
              </w:rPr>
              <w:t>6.12.</w:t>
            </w:r>
            <w:r w:rsidRPr="005A2A8D">
              <w:rPr>
                <w:b/>
                <w:bCs/>
                <w:lang w:val="uk-UA"/>
              </w:rPr>
              <w:t xml:space="preserve">2024 року </w:t>
            </w:r>
            <w:r w:rsidRPr="005A2A8D">
              <w:rPr>
                <w:lang w:val="uk-UA"/>
              </w:rPr>
              <w:t xml:space="preserve">- дата розміщення бюлетеня для голосування у вільному для акціонерів доступі на власному веб-сайті АТ "КОВЕЛЬНАФТОПРОДУКТ"  - </w:t>
            </w:r>
            <w:hyperlink r:id="rId11" w:history="1">
              <w:r w:rsidRPr="005A2A8D">
                <w:rPr>
                  <w:rStyle w:val="a7"/>
                </w:rPr>
                <w:t>http://knp.volyn.ua/?info</w:t>
              </w:r>
            </w:hyperlink>
            <w:r w:rsidRPr="005A2A8D">
              <w:rPr>
                <w:rStyle w:val="a7"/>
                <w:lang w:val="uk-UA"/>
              </w:rPr>
              <w:t xml:space="preserve"> </w:t>
            </w:r>
            <w:r w:rsidRPr="005A2A8D">
              <w:rPr>
                <w:bCs/>
                <w:lang w:val="uk-UA"/>
              </w:rPr>
              <w:t xml:space="preserve">у розділі Корпоративна інформація/Загальні збори акціонерів за посиланням - </w:t>
            </w:r>
            <w:hyperlink r:id="rId12" w:history="1">
              <w:r w:rsidRPr="005A2A8D">
                <w:rPr>
                  <w:rStyle w:val="a7"/>
                </w:rPr>
                <w:t>http</w:t>
              </w:r>
              <w:r w:rsidRPr="005A2A8D">
                <w:rPr>
                  <w:rStyle w:val="a7"/>
                  <w:lang w:val="uk-UA"/>
                </w:rPr>
                <w:t>://</w:t>
              </w:r>
              <w:r w:rsidRPr="005A2A8D">
                <w:rPr>
                  <w:rStyle w:val="a7"/>
                </w:rPr>
                <w:t>knp</w:t>
              </w:r>
              <w:r w:rsidRPr="005A2A8D">
                <w:rPr>
                  <w:rStyle w:val="a7"/>
                  <w:lang w:val="uk-UA"/>
                </w:rPr>
                <w:t>.</w:t>
              </w:r>
              <w:r w:rsidRPr="005A2A8D">
                <w:rPr>
                  <w:rStyle w:val="a7"/>
                </w:rPr>
                <w:t>volyn</w:t>
              </w:r>
              <w:r w:rsidRPr="005A2A8D">
                <w:rPr>
                  <w:rStyle w:val="a7"/>
                  <w:lang w:val="uk-UA"/>
                </w:rPr>
                <w:t>.</w:t>
              </w:r>
              <w:r w:rsidRPr="005A2A8D">
                <w:rPr>
                  <w:rStyle w:val="a7"/>
                </w:rPr>
                <w:t>ua</w:t>
              </w:r>
              <w:r w:rsidRPr="005A2A8D">
                <w:rPr>
                  <w:rStyle w:val="a7"/>
                  <w:lang w:val="uk-UA"/>
                </w:rPr>
                <w:t>/?</w:t>
              </w:r>
              <w:proofErr w:type="spellStart"/>
              <w:r w:rsidRPr="005A2A8D">
                <w:rPr>
                  <w:rStyle w:val="a7"/>
                </w:rPr>
                <w:t>info</w:t>
              </w:r>
              <w:proofErr w:type="spellEnd"/>
            </w:hyperlink>
          </w:p>
          <w:p w:rsidR="00D04804" w:rsidRDefault="00D04804" w:rsidP="00066066">
            <w:pPr>
              <w:pStyle w:val="Default"/>
              <w:jc w:val="both"/>
              <w:rPr>
                <w:sz w:val="20"/>
                <w:szCs w:val="20"/>
              </w:rPr>
            </w:pPr>
            <w:r>
              <w:rPr>
                <w:b/>
                <w:bCs/>
                <w:sz w:val="20"/>
                <w:szCs w:val="20"/>
              </w:rPr>
              <w:t xml:space="preserve">Інформація про взаємозв'язок між визначеними питаннями, включеними до </w:t>
            </w:r>
            <w:proofErr w:type="spellStart"/>
            <w:r>
              <w:rPr>
                <w:b/>
                <w:bCs/>
                <w:sz w:val="20"/>
                <w:szCs w:val="20"/>
              </w:rPr>
              <w:t>проєкту</w:t>
            </w:r>
            <w:proofErr w:type="spellEnd"/>
            <w:r>
              <w:rPr>
                <w:b/>
                <w:bCs/>
                <w:sz w:val="20"/>
                <w:szCs w:val="20"/>
              </w:rPr>
              <w:t xml:space="preserve"> порядку денного. </w:t>
            </w:r>
          </w:p>
          <w:p w:rsidR="00D04804" w:rsidRDefault="00D04804" w:rsidP="00066066">
            <w:pPr>
              <w:pStyle w:val="Default"/>
              <w:jc w:val="both"/>
              <w:rPr>
                <w:sz w:val="20"/>
                <w:szCs w:val="20"/>
              </w:rPr>
            </w:pPr>
            <w:r>
              <w:rPr>
                <w:sz w:val="20"/>
                <w:szCs w:val="20"/>
              </w:rPr>
              <w:t>Відсутній взаємозв’язок між питаннями порядку денного позачергових загальних зборів акціонерів АТ "КОВЕЛЬНАФТОПРОДУКТ".</w:t>
            </w:r>
          </w:p>
          <w:p w:rsidR="00D04804" w:rsidRDefault="00D04804" w:rsidP="00066066">
            <w:pPr>
              <w:pStyle w:val="Default"/>
              <w:jc w:val="both"/>
              <w:rPr>
                <w:sz w:val="20"/>
                <w:szCs w:val="20"/>
              </w:rPr>
            </w:pPr>
          </w:p>
          <w:p w:rsidR="00D04804" w:rsidRDefault="00D04804" w:rsidP="00066066">
            <w:pPr>
              <w:pStyle w:val="Default"/>
              <w:jc w:val="both"/>
              <w:rPr>
                <w:sz w:val="20"/>
                <w:szCs w:val="20"/>
              </w:rPr>
            </w:pPr>
            <w:r>
              <w:rPr>
                <w:b/>
                <w:bCs/>
                <w:sz w:val="20"/>
                <w:szCs w:val="20"/>
              </w:rPr>
              <w:t xml:space="preserve">Інформація щодо необхідності укладення договорів з депозитарними установами особами, яким рахунок в цінних паперах депозитарною установою відкрито на підставі договору з емітентом для забезпечення реалізації права на участь у дистанційних загальних зборах. </w:t>
            </w:r>
          </w:p>
          <w:p w:rsidR="00D04804" w:rsidRPr="00D712D6" w:rsidRDefault="00D04804" w:rsidP="00066066">
            <w:pPr>
              <w:widowControl w:val="0"/>
              <w:autoSpaceDE w:val="0"/>
              <w:autoSpaceDN w:val="0"/>
              <w:adjustRightInd w:val="0"/>
              <w:jc w:val="both"/>
            </w:pPr>
            <w:r w:rsidRPr="00D712D6">
              <w:t xml:space="preserve">Для </w:t>
            </w:r>
            <w:proofErr w:type="spellStart"/>
            <w:r w:rsidRPr="00D712D6">
              <w:t>забезпечення</w:t>
            </w:r>
            <w:proofErr w:type="spellEnd"/>
            <w:r w:rsidRPr="00D712D6">
              <w:t xml:space="preserve"> </w:t>
            </w:r>
            <w:proofErr w:type="spellStart"/>
            <w:r w:rsidRPr="00D712D6">
              <w:t>реалізації</w:t>
            </w:r>
            <w:proofErr w:type="spellEnd"/>
            <w:r w:rsidRPr="00D712D6">
              <w:t xml:space="preserve"> права на участь у </w:t>
            </w:r>
            <w:proofErr w:type="spellStart"/>
            <w:r w:rsidRPr="00D712D6">
              <w:t>дистанційних</w:t>
            </w:r>
            <w:proofErr w:type="spellEnd"/>
            <w:r w:rsidRPr="00D712D6">
              <w:t xml:space="preserve"> </w:t>
            </w:r>
            <w:proofErr w:type="spellStart"/>
            <w:r w:rsidRPr="00D712D6">
              <w:t>загальних</w:t>
            </w:r>
            <w:proofErr w:type="spellEnd"/>
            <w:r w:rsidRPr="00D712D6">
              <w:t xml:space="preserve"> </w:t>
            </w:r>
            <w:proofErr w:type="spellStart"/>
            <w:r w:rsidRPr="00D712D6">
              <w:t>зборах</w:t>
            </w:r>
            <w:proofErr w:type="spellEnd"/>
            <w:r w:rsidRPr="00D712D6">
              <w:t xml:space="preserve"> особам, </w:t>
            </w:r>
            <w:proofErr w:type="spellStart"/>
            <w:r w:rsidRPr="00D712D6">
              <w:t>яким</w:t>
            </w:r>
            <w:proofErr w:type="spellEnd"/>
            <w:r w:rsidRPr="00D712D6">
              <w:t xml:space="preserve"> </w:t>
            </w:r>
            <w:proofErr w:type="spellStart"/>
            <w:r w:rsidRPr="00D712D6">
              <w:t>рахунок</w:t>
            </w:r>
            <w:proofErr w:type="spellEnd"/>
            <w:r w:rsidRPr="00D712D6">
              <w:t xml:space="preserve"> в </w:t>
            </w:r>
            <w:proofErr w:type="spellStart"/>
            <w:r w:rsidRPr="00D712D6">
              <w:t>цінних</w:t>
            </w:r>
            <w:proofErr w:type="spellEnd"/>
            <w:r w:rsidRPr="00D712D6">
              <w:t xml:space="preserve"> </w:t>
            </w:r>
            <w:proofErr w:type="spellStart"/>
            <w:r w:rsidRPr="00D712D6">
              <w:t>паперах</w:t>
            </w:r>
            <w:proofErr w:type="spellEnd"/>
            <w:r w:rsidRPr="00D712D6">
              <w:t xml:space="preserve"> депозитарною </w:t>
            </w:r>
            <w:proofErr w:type="spellStart"/>
            <w:r w:rsidRPr="00D712D6">
              <w:t>установою</w:t>
            </w:r>
            <w:proofErr w:type="spellEnd"/>
            <w:r w:rsidRPr="00D712D6">
              <w:t xml:space="preserve"> </w:t>
            </w:r>
            <w:proofErr w:type="spellStart"/>
            <w:r w:rsidRPr="00D712D6">
              <w:t>відкрито</w:t>
            </w:r>
            <w:proofErr w:type="spellEnd"/>
            <w:r w:rsidRPr="00D712D6">
              <w:t xml:space="preserve"> на </w:t>
            </w:r>
            <w:proofErr w:type="spellStart"/>
            <w:r w:rsidRPr="00D712D6">
              <w:t>підставі</w:t>
            </w:r>
            <w:proofErr w:type="spellEnd"/>
            <w:r w:rsidRPr="00D712D6">
              <w:t xml:space="preserve"> договору з </w:t>
            </w:r>
            <w:proofErr w:type="spellStart"/>
            <w:r w:rsidRPr="00D712D6">
              <w:t>емітентом</w:t>
            </w:r>
            <w:proofErr w:type="spellEnd"/>
            <w:r w:rsidRPr="00D712D6">
              <w:t xml:space="preserve">, </w:t>
            </w:r>
            <w:proofErr w:type="spellStart"/>
            <w:r w:rsidRPr="00D712D6">
              <w:t>необхідно</w:t>
            </w:r>
            <w:proofErr w:type="spellEnd"/>
            <w:r w:rsidRPr="00D712D6">
              <w:t xml:space="preserve"> </w:t>
            </w:r>
            <w:proofErr w:type="spellStart"/>
            <w:r w:rsidRPr="00D712D6">
              <w:t>укласти</w:t>
            </w:r>
            <w:proofErr w:type="spellEnd"/>
            <w:r w:rsidRPr="00D712D6">
              <w:t xml:space="preserve"> </w:t>
            </w:r>
            <w:proofErr w:type="spellStart"/>
            <w:r w:rsidRPr="00D712D6">
              <w:t>договір</w:t>
            </w:r>
            <w:proofErr w:type="spellEnd"/>
            <w:r w:rsidRPr="00D712D6">
              <w:t xml:space="preserve"> про </w:t>
            </w:r>
            <w:proofErr w:type="spellStart"/>
            <w:r w:rsidRPr="00D712D6">
              <w:t>обслуговування</w:t>
            </w:r>
            <w:proofErr w:type="spellEnd"/>
            <w:r w:rsidRPr="00D712D6">
              <w:t xml:space="preserve"> </w:t>
            </w:r>
            <w:proofErr w:type="spellStart"/>
            <w:r w:rsidRPr="00D712D6">
              <w:t>рахунку</w:t>
            </w:r>
            <w:proofErr w:type="spellEnd"/>
            <w:r w:rsidRPr="00D712D6">
              <w:t xml:space="preserve"> в </w:t>
            </w:r>
            <w:proofErr w:type="spellStart"/>
            <w:r w:rsidRPr="00D712D6">
              <w:t>цінних</w:t>
            </w:r>
            <w:proofErr w:type="spellEnd"/>
            <w:r w:rsidRPr="00D712D6">
              <w:t xml:space="preserve"> </w:t>
            </w:r>
            <w:proofErr w:type="spellStart"/>
            <w:r w:rsidRPr="00D712D6">
              <w:t>паперах</w:t>
            </w:r>
            <w:proofErr w:type="spellEnd"/>
            <w:r w:rsidRPr="00D712D6">
              <w:t xml:space="preserve"> з </w:t>
            </w:r>
            <w:proofErr w:type="spellStart"/>
            <w:r w:rsidRPr="00D712D6">
              <w:t>обраною</w:t>
            </w:r>
            <w:proofErr w:type="spellEnd"/>
            <w:r w:rsidRPr="00D712D6">
              <w:t xml:space="preserve"> депозитарною </w:t>
            </w:r>
            <w:proofErr w:type="spellStart"/>
            <w:r w:rsidRPr="00D712D6">
              <w:t>установою</w:t>
            </w:r>
            <w:proofErr w:type="spellEnd"/>
            <w:r w:rsidRPr="00D712D6">
              <w:t xml:space="preserve">. </w:t>
            </w:r>
          </w:p>
          <w:p w:rsidR="00D04804" w:rsidRPr="0007018D" w:rsidRDefault="00D04804" w:rsidP="00066066">
            <w:pPr>
              <w:widowControl w:val="0"/>
              <w:autoSpaceDE w:val="0"/>
              <w:autoSpaceDN w:val="0"/>
              <w:adjustRightInd w:val="0"/>
              <w:jc w:val="both"/>
            </w:pPr>
            <w:r w:rsidRPr="0007018D">
              <w:t xml:space="preserve">Для </w:t>
            </w:r>
            <w:proofErr w:type="spellStart"/>
            <w:r w:rsidRPr="0007018D">
              <w:t>участі</w:t>
            </w:r>
            <w:proofErr w:type="spellEnd"/>
            <w:r w:rsidRPr="0007018D">
              <w:t xml:space="preserve"> у </w:t>
            </w:r>
            <w:proofErr w:type="spellStart"/>
            <w:r w:rsidRPr="0007018D">
              <w:t>Загальних</w:t>
            </w:r>
            <w:proofErr w:type="spellEnd"/>
            <w:r w:rsidRPr="0007018D">
              <w:t xml:space="preserve"> </w:t>
            </w:r>
            <w:proofErr w:type="spellStart"/>
            <w:r w:rsidRPr="0007018D">
              <w:t>зборах</w:t>
            </w:r>
            <w:proofErr w:type="spellEnd"/>
            <w:r w:rsidRPr="0007018D">
              <w:t xml:space="preserve"> </w:t>
            </w:r>
            <w:proofErr w:type="spellStart"/>
            <w:r w:rsidRPr="0007018D">
              <w:t>акціонер</w:t>
            </w:r>
            <w:proofErr w:type="spellEnd"/>
            <w:r w:rsidRPr="0007018D">
              <w:t xml:space="preserve"> повинен </w:t>
            </w:r>
            <w:proofErr w:type="spellStart"/>
            <w:r w:rsidRPr="0007018D">
              <w:t>надати</w:t>
            </w:r>
            <w:proofErr w:type="spellEnd"/>
            <w:r w:rsidRPr="0007018D">
              <w:t xml:space="preserve"> </w:t>
            </w:r>
            <w:proofErr w:type="spellStart"/>
            <w:r w:rsidRPr="0007018D">
              <w:t>депозитарній</w:t>
            </w:r>
            <w:proofErr w:type="spellEnd"/>
            <w:r w:rsidRPr="0007018D">
              <w:t xml:space="preserve"> </w:t>
            </w:r>
            <w:proofErr w:type="spellStart"/>
            <w:r w:rsidRPr="0007018D">
              <w:t>установі</w:t>
            </w:r>
            <w:proofErr w:type="spellEnd"/>
            <w:r w:rsidRPr="0007018D">
              <w:t xml:space="preserve"> </w:t>
            </w:r>
            <w:proofErr w:type="spellStart"/>
            <w:r w:rsidRPr="0007018D">
              <w:t>бюлетень</w:t>
            </w:r>
            <w:proofErr w:type="spellEnd"/>
            <w:r w:rsidRPr="0007018D">
              <w:t xml:space="preserve"> (</w:t>
            </w:r>
            <w:proofErr w:type="spellStart"/>
            <w:r w:rsidRPr="0007018D">
              <w:t>бюлетені</w:t>
            </w:r>
            <w:proofErr w:type="spellEnd"/>
            <w:r w:rsidRPr="0007018D">
              <w:t xml:space="preserve">) для </w:t>
            </w:r>
            <w:proofErr w:type="spellStart"/>
            <w:r w:rsidRPr="0007018D">
              <w:t>голосування</w:t>
            </w:r>
            <w:proofErr w:type="spellEnd"/>
            <w:r w:rsidRPr="0007018D">
              <w:t xml:space="preserve"> на </w:t>
            </w:r>
            <w:proofErr w:type="spellStart"/>
            <w:r w:rsidRPr="0007018D">
              <w:t>загальних</w:t>
            </w:r>
            <w:proofErr w:type="spellEnd"/>
            <w:r w:rsidRPr="0007018D">
              <w:t xml:space="preserve"> </w:t>
            </w:r>
            <w:proofErr w:type="spellStart"/>
            <w:r w:rsidRPr="0007018D">
              <w:t>зборах</w:t>
            </w:r>
            <w:proofErr w:type="spellEnd"/>
            <w:r w:rsidRPr="0007018D">
              <w:t xml:space="preserve">, </w:t>
            </w:r>
            <w:proofErr w:type="spellStart"/>
            <w:r w:rsidRPr="0007018D">
              <w:t>який</w:t>
            </w:r>
            <w:proofErr w:type="spellEnd"/>
            <w:r w:rsidRPr="0007018D">
              <w:t xml:space="preserve"> </w:t>
            </w:r>
            <w:proofErr w:type="spellStart"/>
            <w:r w:rsidRPr="0007018D">
              <w:t>засвідчується</w:t>
            </w:r>
            <w:proofErr w:type="spellEnd"/>
            <w:r w:rsidRPr="0007018D">
              <w:t xml:space="preserve"> </w:t>
            </w:r>
            <w:proofErr w:type="spellStart"/>
            <w:r w:rsidRPr="0007018D">
              <w:t>кваліфікованим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акціонера</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та/</w:t>
            </w:r>
            <w:proofErr w:type="spellStart"/>
            <w:r w:rsidRPr="0007018D">
              <w:t>або</w:t>
            </w:r>
            <w:proofErr w:type="spellEnd"/>
            <w:r w:rsidRPr="0007018D">
              <w:t xml:space="preserve"> </w:t>
            </w:r>
            <w:proofErr w:type="spellStart"/>
            <w:r w:rsidRPr="0007018D">
              <w:t>іншим</w:t>
            </w:r>
            <w:proofErr w:type="spellEnd"/>
            <w:r w:rsidRPr="0007018D">
              <w:t xml:space="preserve"> </w:t>
            </w:r>
            <w:proofErr w:type="spellStart"/>
            <w:r w:rsidRPr="0007018D">
              <w:t>засобом</w:t>
            </w:r>
            <w:proofErr w:type="spellEnd"/>
            <w:r w:rsidRPr="0007018D">
              <w:t xml:space="preserve"> </w:t>
            </w:r>
            <w:proofErr w:type="spellStart"/>
            <w:r w:rsidRPr="0007018D">
              <w:t>електронної</w:t>
            </w:r>
            <w:proofErr w:type="spellEnd"/>
            <w:r w:rsidRPr="0007018D">
              <w:t xml:space="preserve"> </w:t>
            </w:r>
            <w:proofErr w:type="spellStart"/>
            <w:r w:rsidRPr="0007018D">
              <w:t>ідентифікації</w:t>
            </w:r>
            <w:proofErr w:type="spellEnd"/>
            <w:r w:rsidRPr="0007018D">
              <w:t xml:space="preserve">; паспорт </w:t>
            </w:r>
            <w:proofErr w:type="spellStart"/>
            <w:r w:rsidRPr="0007018D">
              <w:t>або</w:t>
            </w:r>
            <w:proofErr w:type="spellEnd"/>
            <w:r w:rsidRPr="0007018D">
              <w:t xml:space="preserve"> </w:t>
            </w:r>
            <w:proofErr w:type="spellStart"/>
            <w:r w:rsidRPr="0007018D">
              <w:t>інший</w:t>
            </w:r>
            <w:proofErr w:type="spellEnd"/>
            <w:r w:rsidRPr="0007018D">
              <w:t xml:space="preserve"> документ, </w:t>
            </w:r>
            <w:proofErr w:type="spellStart"/>
            <w:r w:rsidRPr="0007018D">
              <w:t>що</w:t>
            </w:r>
            <w:proofErr w:type="spellEnd"/>
            <w:r w:rsidRPr="0007018D">
              <w:t xml:space="preserve"> </w:t>
            </w:r>
            <w:proofErr w:type="spellStart"/>
            <w:r w:rsidRPr="0007018D">
              <w:t>згідно</w:t>
            </w:r>
            <w:proofErr w:type="spellEnd"/>
            <w:r w:rsidRPr="0007018D">
              <w:t xml:space="preserve"> чинного </w:t>
            </w:r>
            <w:proofErr w:type="spellStart"/>
            <w:r w:rsidRPr="0007018D">
              <w:t>законодавства</w:t>
            </w:r>
            <w:proofErr w:type="spellEnd"/>
            <w:r w:rsidRPr="0007018D">
              <w:t xml:space="preserve"> </w:t>
            </w:r>
            <w:proofErr w:type="spellStart"/>
            <w:r w:rsidRPr="0007018D">
              <w:t>України</w:t>
            </w:r>
            <w:proofErr w:type="spellEnd"/>
            <w:r w:rsidRPr="0007018D">
              <w:t xml:space="preserve"> </w:t>
            </w:r>
            <w:proofErr w:type="spellStart"/>
            <w:r w:rsidRPr="0007018D">
              <w:t>посвідчує</w:t>
            </w:r>
            <w:proofErr w:type="spellEnd"/>
            <w:r w:rsidRPr="0007018D">
              <w:t xml:space="preserve"> особу </w:t>
            </w:r>
            <w:proofErr w:type="spellStart"/>
            <w:r w:rsidRPr="0007018D">
              <w:t>акціонера</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xml:space="preserve">); </w:t>
            </w:r>
            <w:proofErr w:type="spellStart"/>
            <w:r w:rsidRPr="0007018D">
              <w:t>представнику</w:t>
            </w:r>
            <w:proofErr w:type="spellEnd"/>
            <w:r w:rsidRPr="0007018D">
              <w:t xml:space="preserve"> </w:t>
            </w:r>
            <w:proofErr w:type="spellStart"/>
            <w:r w:rsidRPr="0007018D">
              <w:t>акціонера</w:t>
            </w:r>
            <w:proofErr w:type="spellEnd"/>
            <w:r w:rsidRPr="0007018D">
              <w:t xml:space="preserve"> - документ, </w:t>
            </w:r>
            <w:proofErr w:type="spellStart"/>
            <w:r w:rsidRPr="0007018D">
              <w:t>що</w:t>
            </w:r>
            <w:proofErr w:type="spellEnd"/>
            <w:r w:rsidRPr="0007018D">
              <w:t xml:space="preserve"> </w:t>
            </w:r>
            <w:proofErr w:type="spellStart"/>
            <w:r w:rsidRPr="0007018D">
              <w:t>підтверджує</w:t>
            </w:r>
            <w:proofErr w:type="spellEnd"/>
            <w:r w:rsidRPr="0007018D">
              <w:t xml:space="preserve"> </w:t>
            </w:r>
            <w:proofErr w:type="spellStart"/>
            <w:r w:rsidRPr="0007018D">
              <w:t>його</w:t>
            </w:r>
            <w:proofErr w:type="spellEnd"/>
            <w:r w:rsidRPr="0007018D">
              <w:t xml:space="preserve"> </w:t>
            </w:r>
            <w:proofErr w:type="spellStart"/>
            <w:r w:rsidRPr="0007018D">
              <w:t>повноваження</w:t>
            </w:r>
            <w:proofErr w:type="spellEnd"/>
            <w:r w:rsidRPr="0007018D">
              <w:t xml:space="preserve">, </w:t>
            </w:r>
            <w:proofErr w:type="spellStart"/>
            <w:r w:rsidRPr="0007018D">
              <w:t>або</w:t>
            </w:r>
            <w:proofErr w:type="spellEnd"/>
            <w:r w:rsidRPr="0007018D">
              <w:t xml:space="preserve"> </w:t>
            </w:r>
            <w:proofErr w:type="spellStart"/>
            <w:r w:rsidRPr="0007018D">
              <w:t>засвідчену</w:t>
            </w:r>
            <w:proofErr w:type="spellEnd"/>
            <w:r w:rsidRPr="0007018D">
              <w:t xml:space="preserve"> </w:t>
            </w:r>
            <w:proofErr w:type="spellStart"/>
            <w:r w:rsidRPr="0007018D">
              <w:t>належним</w:t>
            </w:r>
            <w:proofErr w:type="spellEnd"/>
            <w:r w:rsidRPr="0007018D">
              <w:t xml:space="preserve"> чином </w:t>
            </w:r>
            <w:proofErr w:type="spellStart"/>
            <w:r w:rsidRPr="0007018D">
              <w:t>копію</w:t>
            </w:r>
            <w:proofErr w:type="spellEnd"/>
            <w:r w:rsidRPr="0007018D">
              <w:t xml:space="preserve"> такого документа.</w:t>
            </w:r>
          </w:p>
          <w:p w:rsidR="00D04804" w:rsidRPr="0007018D" w:rsidRDefault="00D04804" w:rsidP="00066066">
            <w:pPr>
              <w:widowControl w:val="0"/>
              <w:autoSpaceDE w:val="0"/>
              <w:autoSpaceDN w:val="0"/>
              <w:adjustRightInd w:val="0"/>
              <w:jc w:val="both"/>
            </w:pPr>
            <w:proofErr w:type="spellStart"/>
            <w:r w:rsidRPr="0007018D">
              <w:t>Депозитарна</w:t>
            </w:r>
            <w:proofErr w:type="spellEnd"/>
            <w:r w:rsidRPr="0007018D">
              <w:t xml:space="preserve"> </w:t>
            </w:r>
            <w:proofErr w:type="spellStart"/>
            <w:r w:rsidRPr="0007018D">
              <w:t>установа</w:t>
            </w:r>
            <w:proofErr w:type="spellEnd"/>
            <w:r w:rsidRPr="0007018D">
              <w:t xml:space="preserve">, </w:t>
            </w:r>
            <w:proofErr w:type="spellStart"/>
            <w:r w:rsidRPr="0007018D">
              <w:t>якій</w:t>
            </w:r>
            <w:proofErr w:type="spellEnd"/>
            <w:r w:rsidRPr="0007018D">
              <w:t xml:space="preserve"> </w:t>
            </w:r>
            <w:proofErr w:type="spellStart"/>
            <w:r w:rsidRPr="0007018D">
              <w:t>акціонер</w:t>
            </w:r>
            <w:proofErr w:type="spellEnd"/>
            <w:r w:rsidRPr="0007018D">
              <w:t xml:space="preserve"> (</w:t>
            </w:r>
            <w:proofErr w:type="spellStart"/>
            <w:r w:rsidRPr="0007018D">
              <w:t>представник</w:t>
            </w:r>
            <w:proofErr w:type="spellEnd"/>
            <w:r w:rsidRPr="0007018D">
              <w:t xml:space="preserve"> </w:t>
            </w:r>
            <w:proofErr w:type="spellStart"/>
            <w:r w:rsidRPr="0007018D">
              <w:t>акціонера</w:t>
            </w:r>
            <w:proofErr w:type="spellEnd"/>
            <w:r w:rsidRPr="0007018D">
              <w:t xml:space="preserve">) </w:t>
            </w:r>
            <w:proofErr w:type="spellStart"/>
            <w:r w:rsidRPr="0007018D">
              <w:t>подає</w:t>
            </w:r>
            <w:proofErr w:type="spellEnd"/>
            <w:r w:rsidRPr="0007018D">
              <w:t xml:space="preserve"> </w:t>
            </w:r>
            <w:proofErr w:type="spellStart"/>
            <w:r w:rsidRPr="0007018D">
              <w:t>вищезазначені</w:t>
            </w:r>
            <w:proofErr w:type="spellEnd"/>
            <w:r w:rsidRPr="0007018D">
              <w:t xml:space="preserve"> </w:t>
            </w:r>
            <w:proofErr w:type="spellStart"/>
            <w:r w:rsidRPr="0007018D">
              <w:t>документи</w:t>
            </w:r>
            <w:proofErr w:type="spellEnd"/>
            <w:r w:rsidRPr="0007018D">
              <w:t xml:space="preserve"> та яка </w:t>
            </w:r>
            <w:proofErr w:type="spellStart"/>
            <w:r w:rsidRPr="0007018D">
              <w:t>обслуговує</w:t>
            </w:r>
            <w:proofErr w:type="spellEnd"/>
            <w:r w:rsidRPr="0007018D">
              <w:t xml:space="preserve"> </w:t>
            </w:r>
            <w:proofErr w:type="spellStart"/>
            <w:r w:rsidRPr="0007018D">
              <w:t>рахунок</w:t>
            </w:r>
            <w:proofErr w:type="spellEnd"/>
            <w:r w:rsidRPr="0007018D">
              <w:t xml:space="preserve"> в </w:t>
            </w:r>
            <w:proofErr w:type="spellStart"/>
            <w:r w:rsidRPr="0007018D">
              <w:t>цінних</w:t>
            </w:r>
            <w:proofErr w:type="spellEnd"/>
            <w:r w:rsidRPr="0007018D">
              <w:t xml:space="preserve"> </w:t>
            </w:r>
            <w:proofErr w:type="spellStart"/>
            <w:r w:rsidRPr="0007018D">
              <w:t>паперах</w:t>
            </w:r>
            <w:proofErr w:type="spellEnd"/>
            <w:r w:rsidRPr="0007018D">
              <w:t xml:space="preserve"> такого </w:t>
            </w:r>
            <w:proofErr w:type="spellStart"/>
            <w:r w:rsidRPr="0007018D">
              <w:t>акціонера</w:t>
            </w:r>
            <w:proofErr w:type="spellEnd"/>
            <w:r w:rsidRPr="0007018D">
              <w:t xml:space="preserve"> </w:t>
            </w:r>
            <w:proofErr w:type="spellStart"/>
            <w:r w:rsidRPr="0007018D">
              <w:t>може</w:t>
            </w:r>
            <w:proofErr w:type="spellEnd"/>
            <w:r w:rsidRPr="0007018D">
              <w:t xml:space="preserve"> </w:t>
            </w:r>
            <w:proofErr w:type="spellStart"/>
            <w:r w:rsidRPr="0007018D">
              <w:t>вимагати</w:t>
            </w:r>
            <w:proofErr w:type="spellEnd"/>
            <w:r w:rsidRPr="0007018D">
              <w:t xml:space="preserve"> у </w:t>
            </w:r>
            <w:proofErr w:type="spellStart"/>
            <w:r w:rsidRPr="0007018D">
              <w:t>акціонера</w:t>
            </w:r>
            <w:proofErr w:type="spellEnd"/>
            <w:r w:rsidRPr="0007018D">
              <w:t xml:space="preserve"> (</w:t>
            </w:r>
            <w:proofErr w:type="spellStart"/>
            <w:r w:rsidRPr="0007018D">
              <w:t>представника</w:t>
            </w:r>
            <w:proofErr w:type="spellEnd"/>
            <w:r w:rsidRPr="0007018D">
              <w:t xml:space="preserve"> </w:t>
            </w:r>
            <w:proofErr w:type="spellStart"/>
            <w:r w:rsidRPr="0007018D">
              <w:t>акціонера</w:t>
            </w:r>
            <w:proofErr w:type="spellEnd"/>
            <w:r w:rsidRPr="0007018D">
              <w:t xml:space="preserve">) </w:t>
            </w:r>
            <w:proofErr w:type="spellStart"/>
            <w:r w:rsidRPr="0007018D">
              <w:t>також</w:t>
            </w:r>
            <w:proofErr w:type="spellEnd"/>
            <w:r w:rsidRPr="0007018D">
              <w:t xml:space="preserve"> </w:t>
            </w:r>
            <w:proofErr w:type="spellStart"/>
            <w:r w:rsidRPr="0007018D">
              <w:t>інші</w:t>
            </w:r>
            <w:proofErr w:type="spellEnd"/>
            <w:r w:rsidRPr="0007018D">
              <w:t xml:space="preserve"> </w:t>
            </w:r>
            <w:proofErr w:type="spellStart"/>
            <w:r w:rsidRPr="0007018D">
              <w:t>документи</w:t>
            </w:r>
            <w:proofErr w:type="spellEnd"/>
            <w:r w:rsidRPr="0007018D">
              <w:t xml:space="preserve">, </w:t>
            </w:r>
            <w:proofErr w:type="spellStart"/>
            <w:r w:rsidRPr="0007018D">
              <w:t>необхідні</w:t>
            </w:r>
            <w:proofErr w:type="spellEnd"/>
            <w:r w:rsidRPr="0007018D">
              <w:t xml:space="preserve"> для </w:t>
            </w:r>
            <w:proofErr w:type="spellStart"/>
            <w:r w:rsidRPr="0007018D">
              <w:t>його</w:t>
            </w:r>
            <w:proofErr w:type="spellEnd"/>
            <w:r w:rsidRPr="0007018D">
              <w:t xml:space="preserve"> </w:t>
            </w:r>
            <w:proofErr w:type="spellStart"/>
            <w:r w:rsidRPr="0007018D">
              <w:t>ідентифікації</w:t>
            </w:r>
            <w:proofErr w:type="spellEnd"/>
            <w:r w:rsidRPr="0007018D">
              <w:t xml:space="preserve"> та </w:t>
            </w:r>
            <w:proofErr w:type="spellStart"/>
            <w:r w:rsidRPr="0007018D">
              <w:t>верифікації</w:t>
            </w:r>
            <w:proofErr w:type="spellEnd"/>
            <w:r w:rsidRPr="0007018D">
              <w:t xml:space="preserve">, </w:t>
            </w:r>
            <w:proofErr w:type="spellStart"/>
            <w:r w:rsidRPr="0007018D">
              <w:t>відповідно</w:t>
            </w:r>
            <w:proofErr w:type="spellEnd"/>
            <w:r w:rsidRPr="0007018D">
              <w:t xml:space="preserve"> </w:t>
            </w:r>
            <w:proofErr w:type="spellStart"/>
            <w:r w:rsidRPr="0007018D">
              <w:t>із</w:t>
            </w:r>
            <w:proofErr w:type="spellEnd"/>
            <w:r w:rsidRPr="0007018D">
              <w:t xml:space="preserve"> </w:t>
            </w:r>
            <w:proofErr w:type="spellStart"/>
            <w:r w:rsidRPr="0007018D">
              <w:t>положенням</w:t>
            </w:r>
            <w:proofErr w:type="spellEnd"/>
            <w:r w:rsidRPr="0007018D">
              <w:t xml:space="preserve"> договору, </w:t>
            </w:r>
            <w:proofErr w:type="spellStart"/>
            <w:r w:rsidRPr="0007018D">
              <w:t>укладеного</w:t>
            </w:r>
            <w:proofErr w:type="spellEnd"/>
            <w:r w:rsidRPr="0007018D">
              <w:t xml:space="preserve"> </w:t>
            </w:r>
            <w:proofErr w:type="spellStart"/>
            <w:r w:rsidRPr="0007018D">
              <w:t>між</w:t>
            </w:r>
            <w:proofErr w:type="spellEnd"/>
            <w:r w:rsidRPr="0007018D">
              <w:t xml:space="preserve"> </w:t>
            </w:r>
            <w:proofErr w:type="spellStart"/>
            <w:r w:rsidRPr="0007018D">
              <w:t>акціонером</w:t>
            </w:r>
            <w:proofErr w:type="spellEnd"/>
            <w:r w:rsidRPr="0007018D">
              <w:t xml:space="preserve"> та такою депозитарною </w:t>
            </w:r>
            <w:proofErr w:type="spellStart"/>
            <w:r w:rsidRPr="0007018D">
              <w:t>установою</w:t>
            </w:r>
            <w:proofErr w:type="spellEnd"/>
            <w:r w:rsidRPr="0007018D">
              <w:t xml:space="preserve"> та/</w:t>
            </w:r>
            <w:proofErr w:type="spellStart"/>
            <w:r w:rsidRPr="0007018D">
              <w:t>або</w:t>
            </w:r>
            <w:proofErr w:type="spellEnd"/>
            <w:r w:rsidRPr="0007018D">
              <w:t xml:space="preserve"> </w:t>
            </w:r>
            <w:proofErr w:type="spellStart"/>
            <w:r w:rsidRPr="0007018D">
              <w:t>законодавством</w:t>
            </w:r>
            <w:proofErr w:type="spellEnd"/>
            <w:r w:rsidRPr="0007018D">
              <w:t xml:space="preserve"> про </w:t>
            </w:r>
            <w:proofErr w:type="spellStart"/>
            <w:r w:rsidRPr="0007018D">
              <w:t>депозитарну</w:t>
            </w:r>
            <w:proofErr w:type="spellEnd"/>
            <w:r w:rsidRPr="0007018D">
              <w:t xml:space="preserve"> систему та/</w:t>
            </w:r>
            <w:proofErr w:type="spellStart"/>
            <w:r w:rsidRPr="0007018D">
              <w:t>або</w:t>
            </w:r>
            <w:proofErr w:type="spellEnd"/>
            <w:r w:rsidRPr="0007018D">
              <w:t xml:space="preserve"> </w:t>
            </w:r>
            <w:proofErr w:type="spellStart"/>
            <w:r w:rsidRPr="0007018D">
              <w:t>законодавством</w:t>
            </w:r>
            <w:proofErr w:type="spellEnd"/>
            <w:r w:rsidRPr="0007018D">
              <w:t xml:space="preserve">, </w:t>
            </w:r>
            <w:proofErr w:type="spellStart"/>
            <w:r w:rsidRPr="0007018D">
              <w:t>що</w:t>
            </w:r>
            <w:proofErr w:type="spellEnd"/>
            <w:r w:rsidRPr="0007018D">
              <w:t xml:space="preserve"> </w:t>
            </w:r>
            <w:proofErr w:type="spellStart"/>
            <w:r w:rsidRPr="0007018D">
              <w:t>регулює</w:t>
            </w:r>
            <w:proofErr w:type="spellEnd"/>
            <w:r w:rsidRPr="0007018D">
              <w:t xml:space="preserve"> порядок </w:t>
            </w:r>
            <w:proofErr w:type="spellStart"/>
            <w:r w:rsidRPr="0007018D">
              <w:t>проведення</w:t>
            </w:r>
            <w:proofErr w:type="spellEnd"/>
            <w:r w:rsidRPr="0007018D">
              <w:t xml:space="preserve"> </w:t>
            </w:r>
            <w:proofErr w:type="spellStart"/>
            <w:r w:rsidRPr="0007018D">
              <w:t>дистанційних</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r w:rsidRPr="0007018D">
              <w:t xml:space="preserve"> </w:t>
            </w:r>
            <w:proofErr w:type="spellStart"/>
            <w:r w:rsidRPr="0007018D">
              <w:t>акціонерів</w:t>
            </w:r>
            <w:proofErr w:type="spellEnd"/>
            <w:r w:rsidRPr="0007018D">
              <w:t xml:space="preserve">, а </w:t>
            </w:r>
            <w:proofErr w:type="spellStart"/>
            <w:r w:rsidRPr="0007018D">
              <w:t>також</w:t>
            </w:r>
            <w:proofErr w:type="spellEnd"/>
            <w:r w:rsidRPr="0007018D">
              <w:t xml:space="preserve"> </w:t>
            </w:r>
            <w:proofErr w:type="spellStart"/>
            <w:r w:rsidRPr="0007018D">
              <w:t>чинним</w:t>
            </w:r>
            <w:proofErr w:type="spellEnd"/>
            <w:r w:rsidRPr="0007018D">
              <w:t xml:space="preserve"> </w:t>
            </w:r>
            <w:proofErr w:type="spellStart"/>
            <w:r w:rsidRPr="0007018D">
              <w:t>законодавством</w:t>
            </w:r>
            <w:proofErr w:type="spellEnd"/>
            <w:r w:rsidRPr="0007018D">
              <w:t xml:space="preserve"> </w:t>
            </w:r>
            <w:proofErr w:type="spellStart"/>
            <w:r w:rsidRPr="0007018D">
              <w:t>України</w:t>
            </w:r>
            <w:proofErr w:type="spellEnd"/>
            <w:r w:rsidRPr="0007018D">
              <w:t>.</w:t>
            </w:r>
          </w:p>
          <w:p w:rsidR="00D04804" w:rsidRPr="0007018D" w:rsidRDefault="00D04804" w:rsidP="00066066">
            <w:pPr>
              <w:widowControl w:val="0"/>
              <w:autoSpaceDE w:val="0"/>
              <w:autoSpaceDN w:val="0"/>
              <w:adjustRightInd w:val="0"/>
              <w:jc w:val="both"/>
            </w:pPr>
            <w:proofErr w:type="spellStart"/>
            <w:r w:rsidRPr="0007018D">
              <w:t>Бюлетень</w:t>
            </w:r>
            <w:proofErr w:type="spellEnd"/>
            <w:r w:rsidRPr="0007018D">
              <w:t xml:space="preserve"> для </w:t>
            </w:r>
            <w:proofErr w:type="spellStart"/>
            <w:r w:rsidRPr="0007018D">
              <w:t>голосування</w:t>
            </w:r>
            <w:proofErr w:type="spellEnd"/>
            <w:r w:rsidRPr="0007018D">
              <w:t xml:space="preserve"> на </w:t>
            </w:r>
            <w:proofErr w:type="spellStart"/>
            <w:r w:rsidRPr="0007018D">
              <w:t>загальних</w:t>
            </w:r>
            <w:proofErr w:type="spellEnd"/>
            <w:r w:rsidRPr="0007018D">
              <w:t xml:space="preserve"> </w:t>
            </w:r>
            <w:proofErr w:type="spellStart"/>
            <w:r w:rsidRPr="0007018D">
              <w:t>зборах</w:t>
            </w:r>
            <w:proofErr w:type="spellEnd"/>
            <w:r w:rsidRPr="0007018D">
              <w:t xml:space="preserve"> </w:t>
            </w:r>
            <w:proofErr w:type="spellStart"/>
            <w:r w:rsidRPr="0007018D">
              <w:t>засвідчується</w:t>
            </w:r>
            <w:proofErr w:type="spellEnd"/>
            <w:r w:rsidRPr="0007018D">
              <w:t xml:space="preserve"> </w:t>
            </w:r>
            <w:proofErr w:type="spellStart"/>
            <w:r w:rsidRPr="0007018D">
              <w:t>кваліфікованим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акціонера</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та/</w:t>
            </w:r>
            <w:proofErr w:type="spellStart"/>
            <w:r w:rsidRPr="0007018D">
              <w:t>або</w:t>
            </w:r>
            <w:proofErr w:type="spellEnd"/>
            <w:r w:rsidRPr="0007018D">
              <w:t xml:space="preserve"> </w:t>
            </w:r>
            <w:proofErr w:type="spellStart"/>
            <w:r w:rsidRPr="0007018D">
              <w:t>іншим</w:t>
            </w:r>
            <w:proofErr w:type="spellEnd"/>
            <w:r w:rsidRPr="0007018D">
              <w:t xml:space="preserve"> </w:t>
            </w:r>
            <w:proofErr w:type="spellStart"/>
            <w:r w:rsidRPr="0007018D">
              <w:t>засобом</w:t>
            </w:r>
            <w:proofErr w:type="spellEnd"/>
            <w:r w:rsidRPr="0007018D">
              <w:t xml:space="preserve"> </w:t>
            </w:r>
            <w:proofErr w:type="spellStart"/>
            <w:r w:rsidRPr="0007018D">
              <w:t>електронної</w:t>
            </w:r>
            <w:proofErr w:type="spellEnd"/>
            <w:r w:rsidRPr="0007018D">
              <w:t xml:space="preserve"> </w:t>
            </w:r>
            <w:proofErr w:type="spellStart"/>
            <w:r w:rsidRPr="0007018D">
              <w:t>ідентифікації</w:t>
            </w:r>
            <w:proofErr w:type="spellEnd"/>
            <w:r w:rsidRPr="0007018D">
              <w:t xml:space="preserve">, </w:t>
            </w:r>
            <w:proofErr w:type="spellStart"/>
            <w:r w:rsidRPr="0007018D">
              <w:t>що</w:t>
            </w:r>
            <w:proofErr w:type="spellEnd"/>
            <w:r w:rsidRPr="0007018D">
              <w:t xml:space="preserve"> </w:t>
            </w:r>
            <w:proofErr w:type="spellStart"/>
            <w:r w:rsidRPr="0007018D">
              <w:t>відповідає</w:t>
            </w:r>
            <w:proofErr w:type="spellEnd"/>
            <w:r w:rsidRPr="0007018D">
              <w:t xml:space="preserve"> </w:t>
            </w:r>
            <w:proofErr w:type="spellStart"/>
            <w:r w:rsidRPr="0007018D">
              <w:t>вимогам</w:t>
            </w:r>
            <w:proofErr w:type="spellEnd"/>
            <w:r w:rsidRPr="0007018D">
              <w:t xml:space="preserve">, </w:t>
            </w:r>
            <w:proofErr w:type="spellStart"/>
            <w:r w:rsidRPr="0007018D">
              <w:t>визначеним</w:t>
            </w:r>
            <w:proofErr w:type="spellEnd"/>
            <w:r w:rsidRPr="0007018D">
              <w:t xml:space="preserve"> </w:t>
            </w:r>
            <w:proofErr w:type="spellStart"/>
            <w:r w:rsidRPr="0007018D">
              <w:t>Національною</w:t>
            </w:r>
            <w:proofErr w:type="spellEnd"/>
            <w:r w:rsidRPr="0007018D">
              <w:t xml:space="preserve"> </w:t>
            </w:r>
            <w:proofErr w:type="spellStart"/>
            <w:r w:rsidRPr="0007018D">
              <w:t>комісією</w:t>
            </w:r>
            <w:proofErr w:type="spellEnd"/>
            <w:r w:rsidRPr="0007018D">
              <w:t xml:space="preserve"> з </w:t>
            </w:r>
            <w:proofErr w:type="spellStart"/>
            <w:r w:rsidRPr="0007018D">
              <w:t>цінних</w:t>
            </w:r>
            <w:proofErr w:type="spellEnd"/>
            <w:r w:rsidRPr="0007018D">
              <w:t xml:space="preserve"> </w:t>
            </w:r>
            <w:proofErr w:type="spellStart"/>
            <w:r w:rsidRPr="0007018D">
              <w:t>паперів</w:t>
            </w:r>
            <w:proofErr w:type="spellEnd"/>
            <w:r w:rsidRPr="0007018D">
              <w:t xml:space="preserve"> та фондового ринку.</w:t>
            </w:r>
          </w:p>
          <w:p w:rsidR="00D04804" w:rsidRPr="0007018D" w:rsidRDefault="00D04804" w:rsidP="00066066">
            <w:pPr>
              <w:widowControl w:val="0"/>
              <w:autoSpaceDE w:val="0"/>
              <w:autoSpaceDN w:val="0"/>
              <w:adjustRightInd w:val="0"/>
              <w:jc w:val="both"/>
            </w:pPr>
            <w:r w:rsidRPr="0007018D">
              <w:t xml:space="preserve">З </w:t>
            </w:r>
            <w:proofErr w:type="spellStart"/>
            <w:r w:rsidRPr="0007018D">
              <w:t>урахуванням</w:t>
            </w:r>
            <w:proofErr w:type="spellEnd"/>
            <w:r w:rsidRPr="0007018D">
              <w:t xml:space="preserve"> норм </w:t>
            </w:r>
            <w:proofErr w:type="spellStart"/>
            <w:r w:rsidRPr="0007018D">
              <w:t>рішення</w:t>
            </w:r>
            <w:proofErr w:type="spellEnd"/>
            <w:r w:rsidRPr="0007018D">
              <w:t xml:space="preserve"> </w:t>
            </w:r>
            <w:proofErr w:type="spellStart"/>
            <w:r w:rsidRPr="0007018D">
              <w:t>Національної</w:t>
            </w:r>
            <w:proofErr w:type="spellEnd"/>
            <w:r w:rsidRPr="0007018D">
              <w:t xml:space="preserve"> </w:t>
            </w:r>
            <w:proofErr w:type="spellStart"/>
            <w:r w:rsidRPr="0007018D">
              <w:t>комісії</w:t>
            </w:r>
            <w:proofErr w:type="spellEnd"/>
            <w:r w:rsidRPr="0007018D">
              <w:t xml:space="preserve"> з </w:t>
            </w:r>
            <w:proofErr w:type="spellStart"/>
            <w:r w:rsidRPr="0007018D">
              <w:t>цінних</w:t>
            </w:r>
            <w:proofErr w:type="spellEnd"/>
            <w:r w:rsidRPr="0007018D">
              <w:t xml:space="preserve"> </w:t>
            </w:r>
            <w:proofErr w:type="spellStart"/>
            <w:r w:rsidRPr="0007018D">
              <w:t>паперів</w:t>
            </w:r>
            <w:proofErr w:type="spellEnd"/>
            <w:r w:rsidRPr="0007018D">
              <w:t xml:space="preserve"> та фондового ринку «</w:t>
            </w:r>
            <w:proofErr w:type="spellStart"/>
            <w:r w:rsidRPr="0007018D">
              <w:t>Щодо</w:t>
            </w:r>
            <w:proofErr w:type="spellEnd"/>
            <w:r w:rsidRPr="0007018D">
              <w:t xml:space="preserve"> </w:t>
            </w:r>
            <w:proofErr w:type="spellStart"/>
            <w:r w:rsidRPr="0007018D">
              <w:t>визначення</w:t>
            </w:r>
            <w:proofErr w:type="spellEnd"/>
            <w:r w:rsidRPr="0007018D">
              <w:t xml:space="preserve"> </w:t>
            </w:r>
            <w:proofErr w:type="spellStart"/>
            <w:r w:rsidRPr="0007018D">
              <w:lastRenderedPageBreak/>
              <w:t>особливостей</w:t>
            </w:r>
            <w:proofErr w:type="spellEnd"/>
            <w:r w:rsidRPr="0007018D">
              <w:t xml:space="preserve"> </w:t>
            </w:r>
            <w:proofErr w:type="spellStart"/>
            <w:r w:rsidRPr="0007018D">
              <w:t>проведення</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r w:rsidRPr="0007018D">
              <w:t xml:space="preserve"> </w:t>
            </w:r>
            <w:proofErr w:type="spellStart"/>
            <w:r w:rsidRPr="0007018D">
              <w:t>акціонерних</w:t>
            </w:r>
            <w:proofErr w:type="spellEnd"/>
            <w:r w:rsidRPr="0007018D">
              <w:t xml:space="preserve"> </w:t>
            </w:r>
            <w:proofErr w:type="spellStart"/>
            <w:r w:rsidRPr="0007018D">
              <w:t>товариств</w:t>
            </w:r>
            <w:proofErr w:type="spellEnd"/>
            <w:r w:rsidRPr="0007018D">
              <w:t xml:space="preserve"> та </w:t>
            </w:r>
            <w:proofErr w:type="spellStart"/>
            <w:r w:rsidRPr="0007018D">
              <w:t>загальних</w:t>
            </w:r>
            <w:proofErr w:type="spellEnd"/>
            <w:r w:rsidRPr="0007018D">
              <w:t xml:space="preserve"> </w:t>
            </w:r>
            <w:proofErr w:type="spellStart"/>
            <w:r w:rsidRPr="0007018D">
              <w:t>зборів</w:t>
            </w:r>
            <w:proofErr w:type="spellEnd"/>
            <w:r w:rsidRPr="0007018D">
              <w:t xml:space="preserve"> </w:t>
            </w:r>
            <w:proofErr w:type="spellStart"/>
            <w:r w:rsidRPr="0007018D">
              <w:t>учасників</w:t>
            </w:r>
            <w:proofErr w:type="spellEnd"/>
            <w:r w:rsidRPr="0007018D">
              <w:t xml:space="preserve"> </w:t>
            </w:r>
            <w:proofErr w:type="spellStart"/>
            <w:r w:rsidRPr="0007018D">
              <w:t>корпоративних</w:t>
            </w:r>
            <w:proofErr w:type="spellEnd"/>
            <w:r w:rsidRPr="0007018D">
              <w:t xml:space="preserve"> </w:t>
            </w:r>
            <w:proofErr w:type="spellStart"/>
            <w:r w:rsidRPr="0007018D">
              <w:t>інвестиційних</w:t>
            </w:r>
            <w:proofErr w:type="spellEnd"/>
            <w:r w:rsidRPr="0007018D">
              <w:t xml:space="preserve"> </w:t>
            </w:r>
            <w:proofErr w:type="spellStart"/>
            <w:r w:rsidRPr="0007018D">
              <w:t>фондів</w:t>
            </w:r>
            <w:proofErr w:type="spellEnd"/>
            <w:r w:rsidRPr="0007018D">
              <w:t xml:space="preserve"> на </w:t>
            </w:r>
            <w:proofErr w:type="spellStart"/>
            <w:r w:rsidRPr="0007018D">
              <w:t>період</w:t>
            </w:r>
            <w:proofErr w:type="spellEnd"/>
            <w:r w:rsidRPr="0007018D">
              <w:t xml:space="preserve"> </w:t>
            </w:r>
            <w:proofErr w:type="spellStart"/>
            <w:r w:rsidRPr="0007018D">
              <w:t>дії</w:t>
            </w:r>
            <w:proofErr w:type="spellEnd"/>
            <w:r w:rsidRPr="0007018D">
              <w:t xml:space="preserve"> </w:t>
            </w:r>
            <w:proofErr w:type="spellStart"/>
            <w:r w:rsidRPr="0007018D">
              <w:t>воєнного</w:t>
            </w:r>
            <w:proofErr w:type="spellEnd"/>
            <w:r w:rsidRPr="0007018D">
              <w:t xml:space="preserve"> стану» №154 </w:t>
            </w:r>
            <w:proofErr w:type="spellStart"/>
            <w:r w:rsidRPr="0007018D">
              <w:t>від</w:t>
            </w:r>
            <w:proofErr w:type="spellEnd"/>
            <w:r w:rsidRPr="0007018D">
              <w:t xml:space="preserve"> 16.02.2023 (</w:t>
            </w:r>
            <w:proofErr w:type="spellStart"/>
            <w:r w:rsidRPr="0007018D">
              <w:t>зі</w:t>
            </w:r>
            <w:proofErr w:type="spellEnd"/>
            <w:r w:rsidRPr="0007018D">
              <w:t xml:space="preserve"> </w:t>
            </w:r>
            <w:proofErr w:type="spellStart"/>
            <w:r w:rsidRPr="0007018D">
              <w:t>змінами</w:t>
            </w:r>
            <w:proofErr w:type="spellEnd"/>
            <w:r w:rsidRPr="0007018D">
              <w:t xml:space="preserve">), </w:t>
            </w:r>
            <w:proofErr w:type="spellStart"/>
            <w:r w:rsidRPr="0007018D">
              <w:t>бюлетені</w:t>
            </w:r>
            <w:proofErr w:type="spellEnd"/>
            <w:r w:rsidRPr="0007018D">
              <w:t xml:space="preserve"> для </w:t>
            </w:r>
            <w:proofErr w:type="spellStart"/>
            <w:r w:rsidRPr="0007018D">
              <w:t>голосування</w:t>
            </w:r>
            <w:proofErr w:type="spellEnd"/>
            <w:r w:rsidRPr="0007018D">
              <w:t xml:space="preserve"> на </w:t>
            </w:r>
            <w:proofErr w:type="spellStart"/>
            <w:r w:rsidRPr="0007018D">
              <w:t>дистанційних</w:t>
            </w:r>
            <w:proofErr w:type="spellEnd"/>
            <w:r w:rsidRPr="0007018D">
              <w:t xml:space="preserve"> </w:t>
            </w:r>
            <w:proofErr w:type="spellStart"/>
            <w:r w:rsidRPr="0007018D">
              <w:t>загальних</w:t>
            </w:r>
            <w:proofErr w:type="spellEnd"/>
            <w:r w:rsidRPr="0007018D">
              <w:t xml:space="preserve"> </w:t>
            </w:r>
            <w:proofErr w:type="spellStart"/>
            <w:r w:rsidRPr="0007018D">
              <w:t>зборах</w:t>
            </w:r>
            <w:proofErr w:type="spellEnd"/>
            <w:r w:rsidRPr="0007018D">
              <w:t xml:space="preserve"> </w:t>
            </w:r>
            <w:proofErr w:type="spellStart"/>
            <w:r w:rsidRPr="0007018D">
              <w:t>акціонерів</w:t>
            </w:r>
            <w:proofErr w:type="spellEnd"/>
            <w:r w:rsidRPr="0007018D">
              <w:t xml:space="preserve"> </w:t>
            </w:r>
            <w:proofErr w:type="spellStart"/>
            <w:r w:rsidRPr="0007018D">
              <w:t>можуть</w:t>
            </w:r>
            <w:proofErr w:type="spellEnd"/>
            <w:r w:rsidRPr="0007018D">
              <w:t xml:space="preserve"> </w:t>
            </w:r>
            <w:proofErr w:type="spellStart"/>
            <w:r w:rsidRPr="0007018D">
              <w:t>подаватися</w:t>
            </w:r>
            <w:proofErr w:type="spellEnd"/>
            <w:r w:rsidRPr="0007018D">
              <w:t xml:space="preserve"> як шляхом </w:t>
            </w:r>
            <w:proofErr w:type="spellStart"/>
            <w:r w:rsidRPr="0007018D">
              <w:t>направлення</w:t>
            </w:r>
            <w:proofErr w:type="spellEnd"/>
            <w:r w:rsidRPr="0007018D">
              <w:t xml:space="preserve"> </w:t>
            </w:r>
            <w:proofErr w:type="spellStart"/>
            <w:r w:rsidRPr="0007018D">
              <w:t>бюлетенів</w:t>
            </w:r>
            <w:proofErr w:type="spellEnd"/>
            <w:r w:rsidRPr="0007018D">
              <w:t xml:space="preserve"> на адресу </w:t>
            </w:r>
            <w:proofErr w:type="spellStart"/>
            <w:r w:rsidRPr="0007018D">
              <w:t>електронної</w:t>
            </w:r>
            <w:proofErr w:type="spellEnd"/>
            <w:r w:rsidRPr="0007018D">
              <w:t xml:space="preserve"> </w:t>
            </w:r>
            <w:proofErr w:type="spellStart"/>
            <w:r w:rsidRPr="0007018D">
              <w:t>пошти</w:t>
            </w:r>
            <w:proofErr w:type="spellEnd"/>
            <w:r w:rsidRPr="0007018D">
              <w:t xml:space="preserve"> </w:t>
            </w:r>
            <w:proofErr w:type="spellStart"/>
            <w:r w:rsidRPr="0007018D">
              <w:t>депозитарної</w:t>
            </w:r>
            <w:proofErr w:type="spellEnd"/>
            <w:r w:rsidRPr="0007018D">
              <w:t xml:space="preserve"> установи </w:t>
            </w:r>
            <w:proofErr w:type="spellStart"/>
            <w:r w:rsidRPr="0007018D">
              <w:t>із</w:t>
            </w:r>
            <w:proofErr w:type="spellEnd"/>
            <w:r w:rsidRPr="0007018D">
              <w:t xml:space="preserve"> </w:t>
            </w:r>
            <w:proofErr w:type="spellStart"/>
            <w:r w:rsidRPr="0007018D">
              <w:t>засвідченням</w:t>
            </w:r>
            <w:proofErr w:type="spellEnd"/>
            <w:r w:rsidRPr="0007018D">
              <w:t xml:space="preserve"> </w:t>
            </w:r>
            <w:proofErr w:type="spellStart"/>
            <w:r w:rsidRPr="0007018D">
              <w:t>бюлетеня</w:t>
            </w:r>
            <w:proofErr w:type="spellEnd"/>
            <w:r w:rsidRPr="0007018D">
              <w:t xml:space="preserve"> </w:t>
            </w:r>
            <w:proofErr w:type="spellStart"/>
            <w:r w:rsidRPr="0007018D">
              <w:t>кваліфікованим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або</w:t>
            </w:r>
            <w:proofErr w:type="spellEnd"/>
            <w:r w:rsidRPr="0007018D">
              <w:t xml:space="preserve"> </w:t>
            </w:r>
            <w:proofErr w:type="spellStart"/>
            <w:r w:rsidRPr="0007018D">
              <w:t>іншим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що</w:t>
            </w:r>
            <w:proofErr w:type="spellEnd"/>
            <w:r w:rsidRPr="0007018D">
              <w:t xml:space="preserve"> </w:t>
            </w:r>
            <w:proofErr w:type="spellStart"/>
            <w:r w:rsidRPr="0007018D">
              <w:t>базується</w:t>
            </w:r>
            <w:proofErr w:type="spellEnd"/>
            <w:r w:rsidRPr="0007018D">
              <w:t xml:space="preserve"> на </w:t>
            </w:r>
            <w:proofErr w:type="spellStart"/>
            <w:r w:rsidRPr="0007018D">
              <w:t>кваліфікованому</w:t>
            </w:r>
            <w:proofErr w:type="spellEnd"/>
            <w:r w:rsidRPr="0007018D">
              <w:t xml:space="preserve"> </w:t>
            </w:r>
            <w:proofErr w:type="spellStart"/>
            <w:r w:rsidRPr="0007018D">
              <w:t>сертифікаті</w:t>
            </w:r>
            <w:proofErr w:type="spellEnd"/>
            <w:r w:rsidRPr="0007018D">
              <w:t xml:space="preserve"> </w:t>
            </w:r>
            <w:proofErr w:type="spellStart"/>
            <w:r w:rsidRPr="0007018D">
              <w:t>відкритого</w:t>
            </w:r>
            <w:proofErr w:type="spellEnd"/>
            <w:r w:rsidRPr="0007018D">
              <w:t xml:space="preserve"> ключа) </w:t>
            </w:r>
            <w:proofErr w:type="spellStart"/>
            <w:r w:rsidRPr="0007018D">
              <w:t>акціонера</w:t>
            </w:r>
            <w:proofErr w:type="spellEnd"/>
            <w:r w:rsidRPr="0007018D">
              <w:t xml:space="preserve"> </w:t>
            </w:r>
            <w:proofErr w:type="spellStart"/>
            <w:r w:rsidRPr="0007018D">
              <w:t>чи</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xml:space="preserve">, так і шляхом </w:t>
            </w:r>
            <w:proofErr w:type="spellStart"/>
            <w:r w:rsidRPr="0007018D">
              <w:t>подання</w:t>
            </w:r>
            <w:proofErr w:type="spellEnd"/>
            <w:r w:rsidRPr="0007018D">
              <w:t xml:space="preserve"> </w:t>
            </w:r>
            <w:proofErr w:type="spellStart"/>
            <w:r w:rsidRPr="0007018D">
              <w:t>бюлетенів</w:t>
            </w:r>
            <w:proofErr w:type="spellEnd"/>
            <w:r w:rsidRPr="0007018D">
              <w:t xml:space="preserve"> в </w:t>
            </w:r>
            <w:proofErr w:type="spellStart"/>
            <w:r w:rsidRPr="0007018D">
              <w:t>паперовій</w:t>
            </w:r>
            <w:proofErr w:type="spellEnd"/>
            <w:r w:rsidRPr="0007018D">
              <w:t xml:space="preserve"> </w:t>
            </w:r>
            <w:proofErr w:type="spellStart"/>
            <w:r w:rsidRPr="0007018D">
              <w:t>формі</w:t>
            </w:r>
            <w:proofErr w:type="spellEnd"/>
            <w:r w:rsidRPr="0007018D">
              <w:t xml:space="preserve"> до </w:t>
            </w:r>
            <w:proofErr w:type="spellStart"/>
            <w:r w:rsidRPr="0007018D">
              <w:t>депозитарної</w:t>
            </w:r>
            <w:proofErr w:type="spellEnd"/>
            <w:r w:rsidRPr="0007018D">
              <w:t xml:space="preserve"> установи.</w:t>
            </w:r>
          </w:p>
          <w:p w:rsidR="00D04804" w:rsidRPr="0007018D" w:rsidRDefault="00D04804" w:rsidP="00066066">
            <w:pPr>
              <w:widowControl w:val="0"/>
              <w:autoSpaceDE w:val="0"/>
              <w:autoSpaceDN w:val="0"/>
              <w:adjustRightInd w:val="0"/>
              <w:jc w:val="both"/>
            </w:pPr>
            <w:proofErr w:type="spellStart"/>
            <w:r w:rsidRPr="0007018D">
              <w:t>Бюлетені</w:t>
            </w:r>
            <w:proofErr w:type="spellEnd"/>
            <w:r w:rsidRPr="0007018D">
              <w:t xml:space="preserve"> для </w:t>
            </w:r>
            <w:proofErr w:type="spellStart"/>
            <w:r w:rsidRPr="0007018D">
              <w:t>голосування</w:t>
            </w:r>
            <w:proofErr w:type="spellEnd"/>
            <w:r w:rsidRPr="0007018D">
              <w:t xml:space="preserve"> на </w:t>
            </w:r>
            <w:proofErr w:type="spellStart"/>
            <w:r w:rsidRPr="0007018D">
              <w:t>Загальних</w:t>
            </w:r>
            <w:proofErr w:type="spellEnd"/>
            <w:r w:rsidRPr="0007018D">
              <w:t xml:space="preserve"> </w:t>
            </w:r>
            <w:proofErr w:type="spellStart"/>
            <w:r w:rsidRPr="0007018D">
              <w:t>зборах</w:t>
            </w:r>
            <w:proofErr w:type="spellEnd"/>
            <w:r w:rsidRPr="0007018D">
              <w:t xml:space="preserve"> </w:t>
            </w:r>
            <w:proofErr w:type="spellStart"/>
            <w:r w:rsidRPr="0007018D">
              <w:t>Товариства</w:t>
            </w:r>
            <w:proofErr w:type="spellEnd"/>
            <w:r w:rsidRPr="0007018D">
              <w:t xml:space="preserve"> </w:t>
            </w:r>
            <w:proofErr w:type="spellStart"/>
            <w:r w:rsidRPr="0007018D">
              <w:t>подаються</w:t>
            </w:r>
            <w:proofErr w:type="spellEnd"/>
            <w:r w:rsidRPr="0007018D">
              <w:t xml:space="preserve"> </w:t>
            </w:r>
            <w:proofErr w:type="spellStart"/>
            <w:r w:rsidRPr="0007018D">
              <w:t>депозитарній</w:t>
            </w:r>
            <w:proofErr w:type="spellEnd"/>
            <w:r w:rsidRPr="0007018D">
              <w:t xml:space="preserve"> </w:t>
            </w:r>
            <w:proofErr w:type="spellStart"/>
            <w:r w:rsidRPr="0007018D">
              <w:t>установі</w:t>
            </w:r>
            <w:proofErr w:type="spellEnd"/>
            <w:r w:rsidRPr="0007018D">
              <w:t xml:space="preserve"> одним з </w:t>
            </w:r>
            <w:proofErr w:type="spellStart"/>
            <w:r w:rsidRPr="0007018D">
              <w:t>наступних</w:t>
            </w:r>
            <w:proofErr w:type="spellEnd"/>
            <w:r w:rsidRPr="0007018D">
              <w:t xml:space="preserve"> </w:t>
            </w:r>
            <w:proofErr w:type="spellStart"/>
            <w:r w:rsidRPr="0007018D">
              <w:t>способів</w:t>
            </w:r>
            <w:proofErr w:type="spellEnd"/>
            <w:r w:rsidRPr="0007018D">
              <w:t>:</w:t>
            </w:r>
          </w:p>
          <w:p w:rsidR="00D04804" w:rsidRPr="0007018D" w:rsidRDefault="00D04804" w:rsidP="00066066">
            <w:pPr>
              <w:widowControl w:val="0"/>
              <w:autoSpaceDE w:val="0"/>
              <w:autoSpaceDN w:val="0"/>
              <w:adjustRightInd w:val="0"/>
              <w:jc w:val="both"/>
            </w:pPr>
            <w:r w:rsidRPr="0007018D">
              <w:t xml:space="preserve">1) шляхом </w:t>
            </w:r>
            <w:proofErr w:type="spellStart"/>
            <w:r w:rsidRPr="0007018D">
              <w:t>направлення</w:t>
            </w:r>
            <w:proofErr w:type="spellEnd"/>
            <w:r w:rsidRPr="0007018D">
              <w:t xml:space="preserve"> </w:t>
            </w:r>
            <w:proofErr w:type="spellStart"/>
            <w:r w:rsidRPr="0007018D">
              <w:t>бюлетенів</w:t>
            </w:r>
            <w:proofErr w:type="spellEnd"/>
            <w:r w:rsidRPr="0007018D">
              <w:t xml:space="preserve"> на адресу </w:t>
            </w:r>
            <w:proofErr w:type="spellStart"/>
            <w:r w:rsidRPr="0007018D">
              <w:t>електронної</w:t>
            </w:r>
            <w:proofErr w:type="spellEnd"/>
            <w:r w:rsidRPr="0007018D">
              <w:t xml:space="preserve"> </w:t>
            </w:r>
            <w:proofErr w:type="spellStart"/>
            <w:r w:rsidRPr="0007018D">
              <w:t>пошти</w:t>
            </w:r>
            <w:proofErr w:type="spellEnd"/>
            <w:r w:rsidRPr="0007018D">
              <w:t xml:space="preserve"> </w:t>
            </w:r>
            <w:proofErr w:type="spellStart"/>
            <w:r w:rsidRPr="0007018D">
              <w:t>депозитарної</w:t>
            </w:r>
            <w:proofErr w:type="spellEnd"/>
            <w:r w:rsidRPr="0007018D">
              <w:t xml:space="preserve"> установи </w:t>
            </w:r>
            <w:proofErr w:type="spellStart"/>
            <w:r w:rsidRPr="0007018D">
              <w:t>із</w:t>
            </w:r>
            <w:proofErr w:type="spellEnd"/>
            <w:r w:rsidRPr="0007018D">
              <w:t xml:space="preserve"> </w:t>
            </w:r>
            <w:proofErr w:type="spellStart"/>
            <w:r w:rsidRPr="0007018D">
              <w:t>засвідченням</w:t>
            </w:r>
            <w:proofErr w:type="spellEnd"/>
            <w:r w:rsidRPr="0007018D">
              <w:t xml:space="preserve"> </w:t>
            </w:r>
            <w:proofErr w:type="spellStart"/>
            <w:r w:rsidRPr="0007018D">
              <w:t>бюлетеня</w:t>
            </w:r>
            <w:proofErr w:type="spellEnd"/>
            <w:r w:rsidRPr="0007018D">
              <w:t xml:space="preserve"> </w:t>
            </w:r>
            <w:proofErr w:type="spellStart"/>
            <w:r w:rsidRPr="0007018D">
              <w:t>кваліфікованим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або</w:t>
            </w:r>
            <w:proofErr w:type="spellEnd"/>
            <w:r w:rsidRPr="0007018D">
              <w:t xml:space="preserve"> </w:t>
            </w:r>
            <w:proofErr w:type="spellStart"/>
            <w:r w:rsidRPr="0007018D">
              <w:t>іншим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що</w:t>
            </w:r>
            <w:proofErr w:type="spellEnd"/>
            <w:r w:rsidRPr="0007018D">
              <w:t xml:space="preserve"> </w:t>
            </w:r>
            <w:proofErr w:type="spellStart"/>
            <w:r w:rsidRPr="0007018D">
              <w:t>базується</w:t>
            </w:r>
            <w:proofErr w:type="spellEnd"/>
            <w:r w:rsidRPr="0007018D">
              <w:t xml:space="preserve"> на </w:t>
            </w:r>
            <w:proofErr w:type="spellStart"/>
            <w:r w:rsidRPr="0007018D">
              <w:t>кваліфікованому</w:t>
            </w:r>
            <w:proofErr w:type="spellEnd"/>
            <w:r w:rsidRPr="0007018D">
              <w:t xml:space="preserve"> </w:t>
            </w:r>
            <w:proofErr w:type="spellStart"/>
            <w:r w:rsidRPr="0007018D">
              <w:t>сертифікаті</w:t>
            </w:r>
            <w:proofErr w:type="spellEnd"/>
            <w:r w:rsidRPr="0007018D">
              <w:t xml:space="preserve"> </w:t>
            </w:r>
            <w:proofErr w:type="spellStart"/>
            <w:r w:rsidRPr="0007018D">
              <w:t>відкритого</w:t>
            </w:r>
            <w:proofErr w:type="spellEnd"/>
            <w:r w:rsidRPr="0007018D">
              <w:t xml:space="preserve"> ключа) </w:t>
            </w:r>
            <w:proofErr w:type="spellStart"/>
            <w:r w:rsidRPr="0007018D">
              <w:t>акціонера</w:t>
            </w:r>
            <w:proofErr w:type="spellEnd"/>
            <w:r w:rsidRPr="0007018D">
              <w:t xml:space="preserve"> (</w:t>
            </w:r>
            <w:proofErr w:type="spellStart"/>
            <w:r w:rsidRPr="0007018D">
              <w:t>представника</w:t>
            </w:r>
            <w:proofErr w:type="spellEnd"/>
            <w:r w:rsidRPr="0007018D">
              <w:t xml:space="preserve"> </w:t>
            </w:r>
            <w:proofErr w:type="spellStart"/>
            <w:r w:rsidRPr="0007018D">
              <w:t>акціонера</w:t>
            </w:r>
            <w:proofErr w:type="spellEnd"/>
            <w:r w:rsidRPr="0007018D">
              <w:t xml:space="preserve">); </w:t>
            </w:r>
            <w:proofErr w:type="spellStart"/>
            <w:r w:rsidRPr="0007018D">
              <w:t>або</w:t>
            </w:r>
            <w:proofErr w:type="spellEnd"/>
          </w:p>
          <w:p w:rsidR="00D04804" w:rsidRPr="0007018D" w:rsidRDefault="00D04804" w:rsidP="00066066">
            <w:pPr>
              <w:widowControl w:val="0"/>
              <w:autoSpaceDE w:val="0"/>
              <w:autoSpaceDN w:val="0"/>
              <w:adjustRightInd w:val="0"/>
              <w:jc w:val="both"/>
            </w:pPr>
            <w:r w:rsidRPr="0007018D">
              <w:t xml:space="preserve">2) шляхом </w:t>
            </w:r>
            <w:proofErr w:type="spellStart"/>
            <w:r w:rsidRPr="0007018D">
              <w:t>подання</w:t>
            </w:r>
            <w:proofErr w:type="spellEnd"/>
            <w:r w:rsidRPr="0007018D">
              <w:t xml:space="preserve"> </w:t>
            </w:r>
            <w:proofErr w:type="spellStart"/>
            <w:r w:rsidRPr="0007018D">
              <w:t>бюлетенів</w:t>
            </w:r>
            <w:proofErr w:type="spellEnd"/>
            <w:r w:rsidRPr="0007018D">
              <w:t xml:space="preserve"> в </w:t>
            </w:r>
            <w:proofErr w:type="spellStart"/>
            <w:r w:rsidRPr="0007018D">
              <w:t>паперовій</w:t>
            </w:r>
            <w:proofErr w:type="spellEnd"/>
            <w:r w:rsidRPr="0007018D">
              <w:t xml:space="preserve"> </w:t>
            </w:r>
            <w:proofErr w:type="spellStart"/>
            <w:r w:rsidRPr="0007018D">
              <w:t>формі</w:t>
            </w:r>
            <w:proofErr w:type="spellEnd"/>
            <w:r w:rsidRPr="0007018D">
              <w:t xml:space="preserve"> </w:t>
            </w:r>
            <w:proofErr w:type="spellStart"/>
            <w:r w:rsidRPr="0007018D">
              <w:t>безпосередньо</w:t>
            </w:r>
            <w:proofErr w:type="spellEnd"/>
            <w:r w:rsidRPr="0007018D">
              <w:t xml:space="preserve"> до </w:t>
            </w:r>
            <w:proofErr w:type="spellStart"/>
            <w:r w:rsidRPr="0007018D">
              <w:t>депозитарної</w:t>
            </w:r>
            <w:proofErr w:type="spellEnd"/>
            <w:r w:rsidRPr="0007018D">
              <w:t xml:space="preserve"> установи </w:t>
            </w:r>
            <w:proofErr w:type="spellStart"/>
            <w:r w:rsidRPr="0007018D">
              <w:t>із</w:t>
            </w:r>
            <w:proofErr w:type="spellEnd"/>
            <w:r w:rsidRPr="0007018D">
              <w:t xml:space="preserve"> </w:t>
            </w:r>
            <w:proofErr w:type="spellStart"/>
            <w:r w:rsidRPr="0007018D">
              <w:t>засвідченням</w:t>
            </w:r>
            <w:proofErr w:type="spellEnd"/>
            <w:r w:rsidRPr="0007018D">
              <w:t xml:space="preserve"> </w:t>
            </w:r>
            <w:proofErr w:type="spellStart"/>
            <w:r w:rsidRPr="0007018D">
              <w:t>підпису</w:t>
            </w:r>
            <w:proofErr w:type="spellEnd"/>
            <w:r w:rsidRPr="0007018D">
              <w:t xml:space="preserve"> </w:t>
            </w:r>
            <w:proofErr w:type="spellStart"/>
            <w:r w:rsidRPr="0007018D">
              <w:t>акціонера</w:t>
            </w:r>
            <w:proofErr w:type="spellEnd"/>
            <w:r w:rsidRPr="0007018D">
              <w:t xml:space="preserve"> (</w:t>
            </w:r>
            <w:proofErr w:type="spellStart"/>
            <w:r w:rsidRPr="0007018D">
              <w:t>представника</w:t>
            </w:r>
            <w:proofErr w:type="spellEnd"/>
            <w:r w:rsidRPr="0007018D">
              <w:t xml:space="preserve"> </w:t>
            </w:r>
            <w:proofErr w:type="spellStart"/>
            <w:r w:rsidRPr="0007018D">
              <w:t>акціонера</w:t>
            </w:r>
            <w:proofErr w:type="spellEnd"/>
            <w:r w:rsidRPr="0007018D">
              <w:t xml:space="preserve">) на </w:t>
            </w:r>
            <w:proofErr w:type="spellStart"/>
            <w:r w:rsidRPr="0007018D">
              <w:t>бюлетені</w:t>
            </w:r>
            <w:proofErr w:type="spellEnd"/>
            <w:r w:rsidRPr="0007018D">
              <w:t xml:space="preserve"> за </w:t>
            </w:r>
            <w:proofErr w:type="spellStart"/>
            <w:r w:rsidRPr="0007018D">
              <w:t>його</w:t>
            </w:r>
            <w:proofErr w:type="spellEnd"/>
            <w:r w:rsidRPr="0007018D">
              <w:t xml:space="preserve"> </w:t>
            </w:r>
            <w:proofErr w:type="spellStart"/>
            <w:r w:rsidRPr="0007018D">
              <w:t>вибором</w:t>
            </w:r>
            <w:proofErr w:type="spellEnd"/>
            <w:r w:rsidRPr="0007018D">
              <w:t>:</w:t>
            </w:r>
          </w:p>
          <w:p w:rsidR="00D04804" w:rsidRPr="0007018D" w:rsidRDefault="00D04804" w:rsidP="00066066">
            <w:pPr>
              <w:widowControl w:val="0"/>
              <w:autoSpaceDE w:val="0"/>
              <w:autoSpaceDN w:val="0"/>
              <w:adjustRightInd w:val="0"/>
              <w:jc w:val="both"/>
            </w:pPr>
            <w:r w:rsidRPr="0007018D">
              <w:t xml:space="preserve">- </w:t>
            </w:r>
            <w:proofErr w:type="spellStart"/>
            <w:r w:rsidRPr="0007018D">
              <w:t>нотаріально</w:t>
            </w:r>
            <w:proofErr w:type="spellEnd"/>
            <w:r w:rsidRPr="0007018D">
              <w:t xml:space="preserve"> (за </w:t>
            </w:r>
            <w:proofErr w:type="spellStart"/>
            <w:r w:rsidRPr="0007018D">
              <w:t>умови</w:t>
            </w:r>
            <w:proofErr w:type="spellEnd"/>
            <w:r w:rsidRPr="0007018D">
              <w:t xml:space="preserve"> </w:t>
            </w:r>
            <w:proofErr w:type="spellStart"/>
            <w:r w:rsidRPr="0007018D">
              <w:t>підписання</w:t>
            </w:r>
            <w:proofErr w:type="spellEnd"/>
            <w:r w:rsidRPr="0007018D">
              <w:t xml:space="preserve"> </w:t>
            </w:r>
            <w:proofErr w:type="spellStart"/>
            <w:r w:rsidRPr="0007018D">
              <w:t>бюлетеня</w:t>
            </w:r>
            <w:proofErr w:type="spellEnd"/>
            <w:r w:rsidRPr="0007018D">
              <w:t xml:space="preserve"> в </w:t>
            </w:r>
            <w:proofErr w:type="spellStart"/>
            <w:r w:rsidRPr="0007018D">
              <w:t>присутності</w:t>
            </w:r>
            <w:proofErr w:type="spellEnd"/>
            <w:r w:rsidRPr="0007018D">
              <w:t xml:space="preserve"> </w:t>
            </w:r>
            <w:proofErr w:type="spellStart"/>
            <w:r w:rsidRPr="0007018D">
              <w:t>нотаріуса</w:t>
            </w:r>
            <w:proofErr w:type="spellEnd"/>
            <w:r w:rsidRPr="0007018D">
              <w:t xml:space="preserve"> </w:t>
            </w:r>
            <w:proofErr w:type="spellStart"/>
            <w:r w:rsidRPr="0007018D">
              <w:t>або</w:t>
            </w:r>
            <w:proofErr w:type="spellEnd"/>
            <w:r w:rsidRPr="0007018D">
              <w:t xml:space="preserve"> </w:t>
            </w:r>
            <w:proofErr w:type="spellStart"/>
            <w:r w:rsidRPr="0007018D">
              <w:t>посадової</w:t>
            </w:r>
            <w:proofErr w:type="spellEnd"/>
            <w:r w:rsidRPr="0007018D">
              <w:t xml:space="preserve"> особи, яка </w:t>
            </w:r>
            <w:proofErr w:type="spellStart"/>
            <w:r w:rsidRPr="0007018D">
              <w:t>вчиняє</w:t>
            </w:r>
            <w:proofErr w:type="spellEnd"/>
            <w:r w:rsidRPr="0007018D">
              <w:t xml:space="preserve"> </w:t>
            </w:r>
            <w:proofErr w:type="spellStart"/>
            <w:r w:rsidRPr="0007018D">
              <w:t>нотаріальні</w:t>
            </w:r>
            <w:proofErr w:type="spellEnd"/>
            <w:r w:rsidRPr="0007018D">
              <w:t xml:space="preserve"> </w:t>
            </w:r>
            <w:proofErr w:type="spellStart"/>
            <w:r w:rsidRPr="0007018D">
              <w:t>дії</w:t>
            </w:r>
            <w:proofErr w:type="spellEnd"/>
            <w:r w:rsidRPr="0007018D">
              <w:t xml:space="preserve">), </w:t>
            </w:r>
            <w:proofErr w:type="spellStart"/>
            <w:r w:rsidRPr="0007018D">
              <w:t>або</w:t>
            </w:r>
            <w:proofErr w:type="spellEnd"/>
          </w:p>
          <w:p w:rsidR="00D04804" w:rsidRPr="0007018D" w:rsidRDefault="00D04804" w:rsidP="00066066">
            <w:pPr>
              <w:widowControl w:val="0"/>
              <w:autoSpaceDE w:val="0"/>
              <w:autoSpaceDN w:val="0"/>
              <w:adjustRightInd w:val="0"/>
              <w:jc w:val="both"/>
            </w:pPr>
            <w:r w:rsidRPr="0007018D">
              <w:t xml:space="preserve">- депозитарною </w:t>
            </w:r>
            <w:proofErr w:type="spellStart"/>
            <w:r w:rsidRPr="0007018D">
              <w:t>установою</w:t>
            </w:r>
            <w:proofErr w:type="spellEnd"/>
            <w:r w:rsidRPr="0007018D">
              <w:t xml:space="preserve">, </w:t>
            </w:r>
            <w:proofErr w:type="spellStart"/>
            <w:r w:rsidRPr="0007018D">
              <w:t>що</w:t>
            </w:r>
            <w:proofErr w:type="spellEnd"/>
            <w:r w:rsidRPr="0007018D">
              <w:t xml:space="preserve"> </w:t>
            </w:r>
            <w:proofErr w:type="spellStart"/>
            <w:r w:rsidRPr="0007018D">
              <w:t>обслуговує</w:t>
            </w:r>
            <w:proofErr w:type="spellEnd"/>
            <w:r w:rsidRPr="0007018D">
              <w:t xml:space="preserve"> </w:t>
            </w:r>
            <w:proofErr w:type="spellStart"/>
            <w:r w:rsidRPr="0007018D">
              <w:t>рахунок</w:t>
            </w:r>
            <w:proofErr w:type="spellEnd"/>
            <w:r w:rsidRPr="0007018D">
              <w:t xml:space="preserve"> в </w:t>
            </w:r>
            <w:proofErr w:type="spellStart"/>
            <w:r w:rsidRPr="0007018D">
              <w:t>цінних</w:t>
            </w:r>
            <w:proofErr w:type="spellEnd"/>
            <w:r w:rsidRPr="0007018D">
              <w:t xml:space="preserve"> </w:t>
            </w:r>
            <w:proofErr w:type="spellStart"/>
            <w:r w:rsidRPr="0007018D">
              <w:t>паперах</w:t>
            </w:r>
            <w:proofErr w:type="spellEnd"/>
            <w:r w:rsidRPr="0007018D">
              <w:t xml:space="preserve"> такого </w:t>
            </w:r>
            <w:proofErr w:type="spellStart"/>
            <w:r w:rsidRPr="0007018D">
              <w:t>акціонера</w:t>
            </w:r>
            <w:proofErr w:type="spellEnd"/>
            <w:r w:rsidRPr="0007018D">
              <w:t xml:space="preserve">, на </w:t>
            </w:r>
            <w:proofErr w:type="spellStart"/>
            <w:r w:rsidRPr="0007018D">
              <w:t>якому</w:t>
            </w:r>
            <w:proofErr w:type="spellEnd"/>
            <w:r w:rsidRPr="0007018D">
              <w:t xml:space="preserve"> </w:t>
            </w:r>
            <w:proofErr w:type="spellStart"/>
            <w:r w:rsidRPr="0007018D">
              <w:t>обліковуються</w:t>
            </w:r>
            <w:proofErr w:type="spellEnd"/>
            <w:r w:rsidRPr="0007018D">
              <w:t xml:space="preserve"> </w:t>
            </w:r>
            <w:proofErr w:type="spellStart"/>
            <w:r w:rsidRPr="0007018D">
              <w:t>належні</w:t>
            </w:r>
            <w:proofErr w:type="spellEnd"/>
            <w:r w:rsidRPr="0007018D">
              <w:t xml:space="preserve"> </w:t>
            </w:r>
            <w:proofErr w:type="spellStart"/>
            <w:r w:rsidRPr="0007018D">
              <w:t>акціонеру</w:t>
            </w:r>
            <w:proofErr w:type="spellEnd"/>
            <w:r w:rsidRPr="0007018D">
              <w:t xml:space="preserve"> </w:t>
            </w:r>
            <w:proofErr w:type="spellStart"/>
            <w:r w:rsidRPr="0007018D">
              <w:t>акції</w:t>
            </w:r>
            <w:proofErr w:type="spellEnd"/>
            <w:r w:rsidRPr="0007018D">
              <w:t xml:space="preserve"> </w:t>
            </w:r>
            <w:proofErr w:type="spellStart"/>
            <w:r w:rsidRPr="0007018D">
              <w:t>товариства</w:t>
            </w:r>
            <w:proofErr w:type="spellEnd"/>
            <w:r w:rsidRPr="0007018D">
              <w:t xml:space="preserve"> (за </w:t>
            </w:r>
            <w:proofErr w:type="spellStart"/>
            <w:r w:rsidRPr="0007018D">
              <w:t>умови</w:t>
            </w:r>
            <w:proofErr w:type="spellEnd"/>
            <w:r w:rsidRPr="0007018D">
              <w:t xml:space="preserve"> </w:t>
            </w:r>
            <w:proofErr w:type="spellStart"/>
            <w:r w:rsidRPr="0007018D">
              <w:t>підписання</w:t>
            </w:r>
            <w:proofErr w:type="spellEnd"/>
            <w:r w:rsidRPr="0007018D">
              <w:t xml:space="preserve"> </w:t>
            </w:r>
            <w:proofErr w:type="spellStart"/>
            <w:r w:rsidRPr="0007018D">
              <w:t>бюлетеня</w:t>
            </w:r>
            <w:proofErr w:type="spellEnd"/>
            <w:r w:rsidRPr="0007018D">
              <w:t xml:space="preserve"> в </w:t>
            </w:r>
            <w:proofErr w:type="spellStart"/>
            <w:r w:rsidRPr="0007018D">
              <w:t>присутності</w:t>
            </w:r>
            <w:proofErr w:type="spellEnd"/>
            <w:r w:rsidRPr="0007018D">
              <w:t xml:space="preserve"> </w:t>
            </w:r>
            <w:proofErr w:type="spellStart"/>
            <w:r w:rsidRPr="0007018D">
              <w:t>уповноваженої</w:t>
            </w:r>
            <w:proofErr w:type="spellEnd"/>
            <w:r w:rsidRPr="0007018D">
              <w:t xml:space="preserve"> особи </w:t>
            </w:r>
            <w:proofErr w:type="spellStart"/>
            <w:r w:rsidRPr="0007018D">
              <w:t>депозитарної</w:t>
            </w:r>
            <w:proofErr w:type="spellEnd"/>
            <w:r w:rsidRPr="0007018D">
              <w:t xml:space="preserve"> установи).</w:t>
            </w:r>
          </w:p>
          <w:p w:rsidR="00D04804" w:rsidRPr="0007018D" w:rsidRDefault="00D04804" w:rsidP="00066066">
            <w:pPr>
              <w:widowControl w:val="0"/>
              <w:autoSpaceDE w:val="0"/>
              <w:autoSpaceDN w:val="0"/>
              <w:adjustRightInd w:val="0"/>
              <w:jc w:val="both"/>
            </w:pPr>
            <w:r w:rsidRPr="0007018D">
              <w:t xml:space="preserve">У </w:t>
            </w:r>
            <w:proofErr w:type="spellStart"/>
            <w:r w:rsidRPr="0007018D">
              <w:t>разі</w:t>
            </w:r>
            <w:proofErr w:type="spellEnd"/>
            <w:r w:rsidRPr="0007018D">
              <w:t xml:space="preserve"> </w:t>
            </w:r>
            <w:proofErr w:type="spellStart"/>
            <w:r w:rsidRPr="0007018D">
              <w:t>подання</w:t>
            </w:r>
            <w:proofErr w:type="spellEnd"/>
            <w:r w:rsidRPr="0007018D">
              <w:t xml:space="preserve"> </w:t>
            </w:r>
            <w:proofErr w:type="spellStart"/>
            <w:r w:rsidRPr="0007018D">
              <w:t>бюлетенів</w:t>
            </w:r>
            <w:proofErr w:type="spellEnd"/>
            <w:r w:rsidRPr="0007018D">
              <w:t xml:space="preserve"> для </w:t>
            </w:r>
            <w:proofErr w:type="spellStart"/>
            <w:r w:rsidRPr="0007018D">
              <w:t>голосування</w:t>
            </w:r>
            <w:proofErr w:type="spellEnd"/>
            <w:r w:rsidRPr="0007018D">
              <w:t xml:space="preserve"> в </w:t>
            </w:r>
            <w:proofErr w:type="spellStart"/>
            <w:r w:rsidRPr="0007018D">
              <w:t>паперовій</w:t>
            </w:r>
            <w:proofErr w:type="spellEnd"/>
            <w:r w:rsidRPr="0007018D">
              <w:t xml:space="preserve"> </w:t>
            </w:r>
            <w:proofErr w:type="spellStart"/>
            <w:r w:rsidRPr="0007018D">
              <w:t>формі</w:t>
            </w:r>
            <w:proofErr w:type="spellEnd"/>
            <w:r w:rsidRPr="0007018D">
              <w:t xml:space="preserve">, </w:t>
            </w:r>
            <w:proofErr w:type="spellStart"/>
            <w:r w:rsidRPr="0007018D">
              <w:t>підпис</w:t>
            </w:r>
            <w:proofErr w:type="spellEnd"/>
            <w:r w:rsidRPr="0007018D">
              <w:t xml:space="preserve"> </w:t>
            </w:r>
            <w:proofErr w:type="spellStart"/>
            <w:r w:rsidRPr="0007018D">
              <w:t>акціонера</w:t>
            </w:r>
            <w:proofErr w:type="spellEnd"/>
            <w:r w:rsidRPr="0007018D">
              <w:t xml:space="preserve"> (</w:t>
            </w:r>
            <w:proofErr w:type="spellStart"/>
            <w:r w:rsidRPr="0007018D">
              <w:t>представника</w:t>
            </w:r>
            <w:proofErr w:type="spellEnd"/>
            <w:r w:rsidRPr="0007018D">
              <w:t xml:space="preserve"> </w:t>
            </w:r>
            <w:proofErr w:type="spellStart"/>
            <w:r w:rsidRPr="0007018D">
              <w:t>акціонера</w:t>
            </w:r>
            <w:proofErr w:type="spellEnd"/>
            <w:r w:rsidRPr="0007018D">
              <w:t xml:space="preserve">) на </w:t>
            </w:r>
            <w:proofErr w:type="spellStart"/>
            <w:r w:rsidRPr="0007018D">
              <w:t>бюлетені</w:t>
            </w:r>
            <w:proofErr w:type="spellEnd"/>
            <w:r w:rsidRPr="0007018D">
              <w:t xml:space="preserve"> </w:t>
            </w:r>
            <w:proofErr w:type="spellStart"/>
            <w:r w:rsidRPr="0007018D">
              <w:t>засвідчується</w:t>
            </w:r>
            <w:proofErr w:type="spellEnd"/>
            <w:r w:rsidRPr="0007018D">
              <w:t xml:space="preserve"> за </w:t>
            </w:r>
            <w:proofErr w:type="spellStart"/>
            <w:r w:rsidRPr="0007018D">
              <w:t>його</w:t>
            </w:r>
            <w:proofErr w:type="spellEnd"/>
            <w:r w:rsidRPr="0007018D">
              <w:t xml:space="preserve"> </w:t>
            </w:r>
            <w:proofErr w:type="spellStart"/>
            <w:r w:rsidRPr="0007018D">
              <w:t>вибором</w:t>
            </w:r>
            <w:proofErr w:type="spellEnd"/>
            <w:r w:rsidRPr="0007018D">
              <w:t xml:space="preserve"> </w:t>
            </w:r>
            <w:proofErr w:type="spellStart"/>
            <w:r w:rsidRPr="0007018D">
              <w:t>або</w:t>
            </w:r>
            <w:proofErr w:type="spellEnd"/>
            <w:r w:rsidRPr="0007018D">
              <w:t xml:space="preserve"> </w:t>
            </w:r>
            <w:proofErr w:type="spellStart"/>
            <w:r w:rsidRPr="0007018D">
              <w:t>нотаріально</w:t>
            </w:r>
            <w:proofErr w:type="spellEnd"/>
            <w:r w:rsidRPr="0007018D">
              <w:t xml:space="preserve"> (за </w:t>
            </w:r>
            <w:proofErr w:type="spellStart"/>
            <w:r w:rsidRPr="0007018D">
              <w:t>умови</w:t>
            </w:r>
            <w:proofErr w:type="spellEnd"/>
            <w:r w:rsidRPr="0007018D">
              <w:t xml:space="preserve"> </w:t>
            </w:r>
            <w:proofErr w:type="spellStart"/>
            <w:r w:rsidRPr="0007018D">
              <w:t>підписання</w:t>
            </w:r>
            <w:proofErr w:type="spellEnd"/>
            <w:r w:rsidRPr="0007018D">
              <w:t xml:space="preserve"> </w:t>
            </w:r>
            <w:proofErr w:type="spellStart"/>
            <w:r w:rsidRPr="0007018D">
              <w:t>бюлетеня</w:t>
            </w:r>
            <w:proofErr w:type="spellEnd"/>
            <w:r w:rsidRPr="0007018D">
              <w:t xml:space="preserve"> в </w:t>
            </w:r>
            <w:proofErr w:type="spellStart"/>
            <w:r w:rsidRPr="0007018D">
              <w:t>присутності</w:t>
            </w:r>
            <w:proofErr w:type="spellEnd"/>
            <w:r w:rsidRPr="0007018D">
              <w:t xml:space="preserve"> </w:t>
            </w:r>
            <w:proofErr w:type="spellStart"/>
            <w:r w:rsidRPr="0007018D">
              <w:t>нотаріуса</w:t>
            </w:r>
            <w:proofErr w:type="spellEnd"/>
            <w:r w:rsidRPr="0007018D">
              <w:t xml:space="preserve"> </w:t>
            </w:r>
            <w:proofErr w:type="spellStart"/>
            <w:r w:rsidRPr="0007018D">
              <w:t>або</w:t>
            </w:r>
            <w:proofErr w:type="spellEnd"/>
            <w:r w:rsidRPr="0007018D">
              <w:t xml:space="preserve"> </w:t>
            </w:r>
            <w:proofErr w:type="spellStart"/>
            <w:r w:rsidRPr="0007018D">
              <w:t>посадової</w:t>
            </w:r>
            <w:proofErr w:type="spellEnd"/>
            <w:r w:rsidRPr="0007018D">
              <w:t xml:space="preserve"> особи, яка </w:t>
            </w:r>
            <w:proofErr w:type="spellStart"/>
            <w:r w:rsidRPr="0007018D">
              <w:t>вчиняє</w:t>
            </w:r>
            <w:proofErr w:type="spellEnd"/>
            <w:r w:rsidRPr="0007018D">
              <w:t xml:space="preserve"> </w:t>
            </w:r>
            <w:proofErr w:type="spellStart"/>
            <w:r w:rsidRPr="0007018D">
              <w:t>нотаріальні</w:t>
            </w:r>
            <w:proofErr w:type="spellEnd"/>
            <w:r w:rsidRPr="0007018D">
              <w:t xml:space="preserve"> </w:t>
            </w:r>
            <w:proofErr w:type="spellStart"/>
            <w:r w:rsidRPr="0007018D">
              <w:t>дії</w:t>
            </w:r>
            <w:proofErr w:type="spellEnd"/>
            <w:r w:rsidRPr="0007018D">
              <w:t xml:space="preserve">), </w:t>
            </w:r>
            <w:proofErr w:type="spellStart"/>
            <w:r w:rsidRPr="0007018D">
              <w:t>або</w:t>
            </w:r>
            <w:proofErr w:type="spellEnd"/>
            <w:r w:rsidRPr="0007018D">
              <w:t xml:space="preserve"> депозитарною </w:t>
            </w:r>
            <w:proofErr w:type="spellStart"/>
            <w:r w:rsidRPr="0007018D">
              <w:t>установою</w:t>
            </w:r>
            <w:proofErr w:type="spellEnd"/>
            <w:r w:rsidRPr="0007018D">
              <w:t xml:space="preserve">, </w:t>
            </w:r>
            <w:proofErr w:type="spellStart"/>
            <w:r w:rsidRPr="0007018D">
              <w:t>що</w:t>
            </w:r>
            <w:proofErr w:type="spellEnd"/>
            <w:r w:rsidRPr="0007018D">
              <w:t xml:space="preserve"> </w:t>
            </w:r>
            <w:proofErr w:type="spellStart"/>
            <w:r w:rsidRPr="0007018D">
              <w:t>обслуговує</w:t>
            </w:r>
            <w:proofErr w:type="spellEnd"/>
            <w:r w:rsidRPr="0007018D">
              <w:t xml:space="preserve"> </w:t>
            </w:r>
            <w:proofErr w:type="spellStart"/>
            <w:r w:rsidRPr="0007018D">
              <w:t>рахунок</w:t>
            </w:r>
            <w:proofErr w:type="spellEnd"/>
            <w:r w:rsidRPr="0007018D">
              <w:t xml:space="preserve"> в </w:t>
            </w:r>
            <w:proofErr w:type="spellStart"/>
            <w:r w:rsidRPr="0007018D">
              <w:t>цінних</w:t>
            </w:r>
            <w:proofErr w:type="spellEnd"/>
            <w:r w:rsidRPr="0007018D">
              <w:t xml:space="preserve"> </w:t>
            </w:r>
            <w:proofErr w:type="spellStart"/>
            <w:r w:rsidRPr="0007018D">
              <w:t>паперах</w:t>
            </w:r>
            <w:proofErr w:type="spellEnd"/>
            <w:r w:rsidRPr="0007018D">
              <w:t xml:space="preserve"> такого </w:t>
            </w:r>
            <w:proofErr w:type="spellStart"/>
            <w:r w:rsidRPr="0007018D">
              <w:t>акціонера</w:t>
            </w:r>
            <w:proofErr w:type="spellEnd"/>
            <w:r w:rsidRPr="0007018D">
              <w:t xml:space="preserve">, на </w:t>
            </w:r>
            <w:proofErr w:type="spellStart"/>
            <w:r w:rsidRPr="0007018D">
              <w:t>якому</w:t>
            </w:r>
            <w:proofErr w:type="spellEnd"/>
            <w:r w:rsidRPr="0007018D">
              <w:t xml:space="preserve"> </w:t>
            </w:r>
            <w:proofErr w:type="spellStart"/>
            <w:r w:rsidRPr="0007018D">
              <w:t>обліковуються</w:t>
            </w:r>
            <w:proofErr w:type="spellEnd"/>
            <w:r w:rsidRPr="0007018D">
              <w:t xml:space="preserve"> </w:t>
            </w:r>
            <w:proofErr w:type="spellStart"/>
            <w:r w:rsidRPr="0007018D">
              <w:t>належні</w:t>
            </w:r>
            <w:proofErr w:type="spellEnd"/>
            <w:r w:rsidRPr="0007018D">
              <w:t xml:space="preserve"> </w:t>
            </w:r>
            <w:proofErr w:type="spellStart"/>
            <w:r w:rsidRPr="0007018D">
              <w:t>акціонеру</w:t>
            </w:r>
            <w:proofErr w:type="spellEnd"/>
            <w:r w:rsidRPr="0007018D">
              <w:t xml:space="preserve"> </w:t>
            </w:r>
            <w:proofErr w:type="spellStart"/>
            <w:r w:rsidRPr="0007018D">
              <w:t>акції</w:t>
            </w:r>
            <w:proofErr w:type="spellEnd"/>
            <w:r w:rsidRPr="0007018D">
              <w:t xml:space="preserve"> </w:t>
            </w:r>
            <w:proofErr w:type="spellStart"/>
            <w:r w:rsidRPr="0007018D">
              <w:t>товариства</w:t>
            </w:r>
            <w:proofErr w:type="spellEnd"/>
            <w:r w:rsidRPr="0007018D">
              <w:t xml:space="preserve">, (за </w:t>
            </w:r>
            <w:proofErr w:type="spellStart"/>
            <w:r w:rsidRPr="0007018D">
              <w:t>умови</w:t>
            </w:r>
            <w:proofErr w:type="spellEnd"/>
            <w:r w:rsidRPr="0007018D">
              <w:t xml:space="preserve"> </w:t>
            </w:r>
            <w:proofErr w:type="spellStart"/>
            <w:r w:rsidRPr="0007018D">
              <w:t>підписання</w:t>
            </w:r>
            <w:proofErr w:type="spellEnd"/>
            <w:r w:rsidRPr="0007018D">
              <w:t xml:space="preserve"> </w:t>
            </w:r>
            <w:proofErr w:type="spellStart"/>
            <w:r w:rsidRPr="0007018D">
              <w:t>бюлетеня</w:t>
            </w:r>
            <w:proofErr w:type="spellEnd"/>
            <w:r w:rsidRPr="0007018D">
              <w:t xml:space="preserve"> в </w:t>
            </w:r>
            <w:proofErr w:type="spellStart"/>
            <w:r w:rsidRPr="0007018D">
              <w:t>присутності</w:t>
            </w:r>
            <w:proofErr w:type="spellEnd"/>
            <w:r w:rsidRPr="0007018D">
              <w:t xml:space="preserve"> </w:t>
            </w:r>
            <w:proofErr w:type="spellStart"/>
            <w:r w:rsidRPr="0007018D">
              <w:t>уповноваженої</w:t>
            </w:r>
            <w:proofErr w:type="spellEnd"/>
            <w:r w:rsidRPr="0007018D">
              <w:t xml:space="preserve"> особи </w:t>
            </w:r>
            <w:proofErr w:type="spellStart"/>
            <w:r w:rsidRPr="0007018D">
              <w:t>депозитарної</w:t>
            </w:r>
            <w:proofErr w:type="spellEnd"/>
            <w:r w:rsidRPr="0007018D">
              <w:t xml:space="preserve"> установи). </w:t>
            </w:r>
            <w:proofErr w:type="spellStart"/>
            <w:r w:rsidRPr="0007018D">
              <w:t>Бюлетені</w:t>
            </w:r>
            <w:proofErr w:type="spellEnd"/>
            <w:r w:rsidRPr="0007018D">
              <w:t xml:space="preserve"> для </w:t>
            </w:r>
            <w:proofErr w:type="spellStart"/>
            <w:r w:rsidRPr="0007018D">
              <w:t>голосування</w:t>
            </w:r>
            <w:proofErr w:type="spellEnd"/>
            <w:r w:rsidRPr="0007018D">
              <w:t xml:space="preserve">, </w:t>
            </w:r>
            <w:proofErr w:type="spellStart"/>
            <w:r w:rsidRPr="0007018D">
              <w:t>подані</w:t>
            </w:r>
            <w:proofErr w:type="spellEnd"/>
            <w:r w:rsidRPr="0007018D">
              <w:t xml:space="preserve"> в </w:t>
            </w:r>
            <w:proofErr w:type="spellStart"/>
            <w:r w:rsidRPr="0007018D">
              <w:t>паперовій</w:t>
            </w:r>
            <w:proofErr w:type="spellEnd"/>
            <w:r w:rsidRPr="0007018D">
              <w:t xml:space="preserve"> </w:t>
            </w:r>
            <w:proofErr w:type="spellStart"/>
            <w:r w:rsidRPr="0007018D">
              <w:t>формі</w:t>
            </w:r>
            <w:proofErr w:type="spellEnd"/>
            <w:r w:rsidRPr="0007018D">
              <w:t xml:space="preserve">, </w:t>
            </w:r>
            <w:proofErr w:type="spellStart"/>
            <w:r w:rsidRPr="0007018D">
              <w:t>які</w:t>
            </w:r>
            <w:proofErr w:type="spellEnd"/>
            <w:r w:rsidRPr="0007018D">
              <w:t xml:space="preserve"> не </w:t>
            </w:r>
            <w:proofErr w:type="spellStart"/>
            <w:r w:rsidRPr="0007018D">
              <w:t>засвідчені</w:t>
            </w:r>
            <w:proofErr w:type="spellEnd"/>
            <w:r w:rsidRPr="0007018D">
              <w:t xml:space="preserve"> </w:t>
            </w:r>
            <w:proofErr w:type="spellStart"/>
            <w:r w:rsidRPr="0007018D">
              <w:t>підписом</w:t>
            </w:r>
            <w:proofErr w:type="spellEnd"/>
            <w:r w:rsidRPr="0007018D">
              <w:t xml:space="preserve"> </w:t>
            </w:r>
            <w:proofErr w:type="spellStart"/>
            <w:r w:rsidRPr="0007018D">
              <w:t>акціонера</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xml:space="preserve">), та </w:t>
            </w:r>
            <w:proofErr w:type="spellStart"/>
            <w:r w:rsidRPr="0007018D">
              <w:t>бюлетені</w:t>
            </w:r>
            <w:proofErr w:type="spellEnd"/>
            <w:r w:rsidRPr="0007018D">
              <w:t xml:space="preserve">, </w:t>
            </w:r>
            <w:proofErr w:type="spellStart"/>
            <w:r w:rsidRPr="0007018D">
              <w:t>засвідчені</w:t>
            </w:r>
            <w:proofErr w:type="spellEnd"/>
            <w:r w:rsidRPr="0007018D">
              <w:t xml:space="preserve"> </w:t>
            </w:r>
            <w:proofErr w:type="spellStart"/>
            <w:r w:rsidRPr="0007018D">
              <w:t>підписом</w:t>
            </w:r>
            <w:proofErr w:type="spellEnd"/>
            <w:r w:rsidRPr="0007018D">
              <w:t xml:space="preserve"> особи, яка не </w:t>
            </w:r>
            <w:proofErr w:type="spellStart"/>
            <w:r w:rsidRPr="0007018D">
              <w:t>вказана</w:t>
            </w:r>
            <w:proofErr w:type="spellEnd"/>
            <w:r w:rsidRPr="0007018D">
              <w:t xml:space="preserve"> у </w:t>
            </w:r>
            <w:proofErr w:type="spellStart"/>
            <w:r w:rsidRPr="0007018D">
              <w:t>бюлетені</w:t>
            </w:r>
            <w:proofErr w:type="spellEnd"/>
            <w:r w:rsidRPr="0007018D">
              <w:t xml:space="preserve"> </w:t>
            </w:r>
            <w:proofErr w:type="spellStart"/>
            <w:r w:rsidRPr="0007018D">
              <w:t>відповідно</w:t>
            </w:r>
            <w:proofErr w:type="spellEnd"/>
            <w:r w:rsidRPr="0007018D">
              <w:t xml:space="preserve"> до </w:t>
            </w:r>
            <w:proofErr w:type="spellStart"/>
            <w:r w:rsidRPr="0007018D">
              <w:t>вимог</w:t>
            </w:r>
            <w:proofErr w:type="spellEnd"/>
            <w:r w:rsidRPr="0007018D">
              <w:t xml:space="preserve"> Порядку, не </w:t>
            </w:r>
            <w:proofErr w:type="spellStart"/>
            <w:r w:rsidRPr="0007018D">
              <w:t>приймаються</w:t>
            </w:r>
            <w:proofErr w:type="spellEnd"/>
            <w:r w:rsidRPr="0007018D">
              <w:t xml:space="preserve"> депозитарною </w:t>
            </w:r>
            <w:proofErr w:type="spellStart"/>
            <w:r w:rsidRPr="0007018D">
              <w:t>установою</w:t>
            </w:r>
            <w:proofErr w:type="spellEnd"/>
            <w:r w:rsidRPr="0007018D">
              <w:t xml:space="preserve"> для </w:t>
            </w:r>
            <w:proofErr w:type="spellStart"/>
            <w:r w:rsidRPr="0007018D">
              <w:t>подальшого</w:t>
            </w:r>
            <w:proofErr w:type="spellEnd"/>
            <w:r w:rsidRPr="0007018D">
              <w:t xml:space="preserve"> </w:t>
            </w:r>
            <w:proofErr w:type="spellStart"/>
            <w:r w:rsidRPr="0007018D">
              <w:t>опрацювання</w:t>
            </w:r>
            <w:proofErr w:type="spellEnd"/>
            <w:r w:rsidRPr="0007018D">
              <w:t xml:space="preserve">. </w:t>
            </w:r>
          </w:p>
          <w:p w:rsidR="00D04804" w:rsidRPr="0007018D" w:rsidRDefault="00D04804" w:rsidP="00066066">
            <w:pPr>
              <w:widowControl w:val="0"/>
              <w:autoSpaceDE w:val="0"/>
              <w:autoSpaceDN w:val="0"/>
              <w:adjustRightInd w:val="0"/>
            </w:pPr>
          </w:p>
        </w:tc>
      </w:tr>
      <w:tr w:rsidR="00D04804" w:rsidRPr="0007018D"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lastRenderedPageBreak/>
              <w:t xml:space="preserve">Номер та дата </w:t>
            </w:r>
            <w:proofErr w:type="spellStart"/>
            <w:r w:rsidRPr="0007018D">
              <w:t>рішення</w:t>
            </w:r>
            <w:proofErr w:type="spellEnd"/>
            <w:r w:rsidRPr="0007018D">
              <w:t xml:space="preserve"> ради (</w:t>
            </w:r>
            <w:proofErr w:type="spellStart"/>
            <w:r w:rsidRPr="0007018D">
              <w:t>виконавчого</w:t>
            </w:r>
            <w:proofErr w:type="spellEnd"/>
            <w:r w:rsidRPr="0007018D">
              <w:t xml:space="preserve"> органу, </w:t>
            </w:r>
            <w:proofErr w:type="spellStart"/>
            <w:r w:rsidRPr="0007018D">
              <w:t>якщо</w:t>
            </w:r>
            <w:proofErr w:type="spellEnd"/>
            <w:r w:rsidRPr="0007018D">
              <w:t xml:space="preserve"> </w:t>
            </w:r>
            <w:proofErr w:type="spellStart"/>
            <w:r w:rsidRPr="0007018D">
              <w:t>створення</w:t>
            </w:r>
            <w:proofErr w:type="spellEnd"/>
            <w:r w:rsidRPr="0007018D">
              <w:t xml:space="preserve"> ради не </w:t>
            </w:r>
            <w:proofErr w:type="spellStart"/>
            <w:r w:rsidRPr="0007018D">
              <w:t>передбачено</w:t>
            </w:r>
            <w:proofErr w:type="spellEnd"/>
            <w:r w:rsidRPr="0007018D">
              <w:t xml:space="preserve">) </w:t>
            </w:r>
            <w:proofErr w:type="spellStart"/>
            <w:r w:rsidRPr="0007018D">
              <w:t>акціонерного</w:t>
            </w:r>
            <w:proofErr w:type="spellEnd"/>
            <w:r w:rsidRPr="0007018D">
              <w:t xml:space="preserve"> </w:t>
            </w:r>
            <w:proofErr w:type="spellStart"/>
            <w:r w:rsidRPr="0007018D">
              <w:t>товариства</w:t>
            </w:r>
            <w:proofErr w:type="spellEnd"/>
            <w:r w:rsidRPr="0007018D">
              <w:t xml:space="preserve"> про </w:t>
            </w:r>
            <w:proofErr w:type="spellStart"/>
            <w:r w:rsidRPr="0007018D">
              <w:t>затвердження</w:t>
            </w:r>
            <w:proofErr w:type="spellEnd"/>
            <w:r w:rsidRPr="0007018D">
              <w:t xml:space="preserve"> </w:t>
            </w:r>
            <w:proofErr w:type="spellStart"/>
            <w:r w:rsidRPr="0007018D">
              <w:t>повідомлення</w:t>
            </w:r>
            <w:proofErr w:type="spellEnd"/>
          </w:p>
        </w:tc>
        <w:tc>
          <w:tcPr>
            <w:tcW w:w="5498" w:type="dxa"/>
            <w:tcBorders>
              <w:top w:val="single" w:sz="6" w:space="0" w:color="auto"/>
              <w:left w:val="single" w:sz="6" w:space="0" w:color="auto"/>
              <w:bottom w:val="single" w:sz="6" w:space="0" w:color="auto"/>
            </w:tcBorders>
            <w:vAlign w:val="center"/>
          </w:tcPr>
          <w:p w:rsidR="00D04804" w:rsidRPr="00341D31" w:rsidRDefault="00D04804" w:rsidP="00066066">
            <w:pPr>
              <w:widowControl w:val="0"/>
              <w:autoSpaceDE w:val="0"/>
              <w:autoSpaceDN w:val="0"/>
              <w:adjustRightInd w:val="0"/>
              <w:rPr>
                <w:lang w:val="uk-UA"/>
              </w:rPr>
            </w:pPr>
            <w:r>
              <w:rPr>
                <w:lang w:val="uk-UA"/>
              </w:rPr>
              <w:t>Не застосовується</w:t>
            </w:r>
          </w:p>
        </w:tc>
      </w:tr>
      <w:tr w:rsidR="00D04804" w:rsidRPr="0007018D" w:rsidTr="00D04804">
        <w:trPr>
          <w:trHeight w:val="300"/>
        </w:trPr>
        <w:tc>
          <w:tcPr>
            <w:tcW w:w="4000" w:type="dxa"/>
            <w:tcBorders>
              <w:top w:val="single" w:sz="6" w:space="0" w:color="auto"/>
              <w:bottom w:val="single" w:sz="6" w:space="0" w:color="auto"/>
              <w:right w:val="single" w:sz="6" w:space="0" w:color="auto"/>
            </w:tcBorders>
            <w:vAlign w:val="center"/>
          </w:tcPr>
          <w:p w:rsidR="00D04804" w:rsidRPr="0007018D" w:rsidRDefault="00D04804" w:rsidP="00066066">
            <w:pPr>
              <w:widowControl w:val="0"/>
              <w:autoSpaceDE w:val="0"/>
              <w:autoSpaceDN w:val="0"/>
              <w:adjustRightInd w:val="0"/>
            </w:pPr>
            <w:r w:rsidRPr="0007018D">
              <w:t xml:space="preserve">Дата </w:t>
            </w:r>
            <w:proofErr w:type="spellStart"/>
            <w:r w:rsidRPr="0007018D">
              <w:t>складання</w:t>
            </w:r>
            <w:proofErr w:type="spellEnd"/>
            <w:r w:rsidRPr="0007018D">
              <w:t xml:space="preserve"> </w:t>
            </w:r>
            <w:proofErr w:type="spellStart"/>
            <w:r w:rsidRPr="0007018D">
              <w:t>повідомлення</w:t>
            </w:r>
            <w:proofErr w:type="spellEnd"/>
          </w:p>
        </w:tc>
        <w:tc>
          <w:tcPr>
            <w:tcW w:w="5498" w:type="dxa"/>
            <w:tcBorders>
              <w:top w:val="single" w:sz="6" w:space="0" w:color="auto"/>
              <w:left w:val="single" w:sz="6" w:space="0" w:color="auto"/>
              <w:bottom w:val="single" w:sz="6" w:space="0" w:color="auto"/>
            </w:tcBorders>
            <w:vAlign w:val="center"/>
          </w:tcPr>
          <w:p w:rsidR="00D04804" w:rsidRPr="00376C4C" w:rsidRDefault="00D04804" w:rsidP="00066066">
            <w:pPr>
              <w:widowControl w:val="0"/>
              <w:autoSpaceDE w:val="0"/>
              <w:autoSpaceDN w:val="0"/>
              <w:adjustRightInd w:val="0"/>
              <w:rPr>
                <w:lang w:val="uk-UA"/>
              </w:rPr>
            </w:pPr>
            <w:r>
              <w:rPr>
                <w:lang w:val="uk-UA"/>
              </w:rPr>
              <w:t>02.12.</w:t>
            </w:r>
            <w:r w:rsidRPr="0007018D">
              <w:t>2024</w:t>
            </w:r>
            <w:r>
              <w:rPr>
                <w:lang w:val="uk-UA"/>
              </w:rPr>
              <w:t xml:space="preserve"> р.</w:t>
            </w:r>
          </w:p>
        </w:tc>
      </w:tr>
    </w:tbl>
    <w:p w:rsidR="00D04804" w:rsidRPr="0007018D" w:rsidRDefault="00D04804" w:rsidP="00D04804"/>
    <w:p w:rsidR="00D04804" w:rsidRPr="008B5690" w:rsidRDefault="00D04804" w:rsidP="00D04804">
      <w:pPr>
        <w:pStyle w:val="a3"/>
        <w:tabs>
          <w:tab w:val="left" w:pos="4189"/>
        </w:tabs>
        <w:jc w:val="right"/>
        <w:rPr>
          <w:b/>
          <w:sz w:val="20"/>
        </w:rPr>
      </w:pPr>
    </w:p>
    <w:p w:rsidR="00D04804" w:rsidRDefault="00D04804" w:rsidP="00D04804">
      <w:pPr>
        <w:rPr>
          <w:sz w:val="22"/>
          <w:szCs w:val="22"/>
          <w:lang w:val="uk-UA"/>
        </w:rPr>
      </w:pPr>
    </w:p>
    <w:p w:rsidR="00DC43FE" w:rsidRPr="00D04804" w:rsidRDefault="00D04804">
      <w:pPr>
        <w:rPr>
          <w:b/>
        </w:rPr>
      </w:pPr>
      <w:proofErr w:type="spellStart"/>
      <w:r w:rsidRPr="00D04804">
        <w:rPr>
          <w:b/>
        </w:rPr>
        <w:t>Наглядова</w:t>
      </w:r>
      <w:proofErr w:type="spellEnd"/>
      <w:r w:rsidRPr="00D04804">
        <w:rPr>
          <w:b/>
        </w:rPr>
        <w:t xml:space="preserve"> рада АТ «КОВЕЛЬНАФТОПРОДУКТ»</w:t>
      </w:r>
    </w:p>
    <w:sectPr w:rsidR="00DC43FE" w:rsidRPr="00D048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37C69"/>
    <w:multiLevelType w:val="hybridMultilevel"/>
    <w:tmpl w:val="B958D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4867779"/>
    <w:multiLevelType w:val="hybridMultilevel"/>
    <w:tmpl w:val="0008A5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04"/>
    <w:rsid w:val="004456B7"/>
    <w:rsid w:val="005C2533"/>
    <w:rsid w:val="00783218"/>
    <w:rsid w:val="00795801"/>
    <w:rsid w:val="00D04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804"/>
    <w:pPr>
      <w:suppressAutoHyphens/>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04804"/>
    <w:pPr>
      <w:overflowPunct w:val="0"/>
      <w:autoSpaceDE w:val="0"/>
      <w:jc w:val="both"/>
      <w:textAlignment w:val="baseline"/>
    </w:pPr>
    <w:rPr>
      <w:sz w:val="24"/>
      <w:lang w:val="uk-UA"/>
    </w:rPr>
  </w:style>
  <w:style w:type="character" w:customStyle="1" w:styleId="a4">
    <w:name w:val="Основной текст Знак"/>
    <w:basedOn w:val="a0"/>
    <w:link w:val="a3"/>
    <w:rsid w:val="00D04804"/>
    <w:rPr>
      <w:rFonts w:ascii="Times New Roman" w:eastAsia="Times New Roman" w:hAnsi="Times New Roman" w:cs="Times New Roman"/>
      <w:sz w:val="24"/>
      <w:szCs w:val="20"/>
      <w:lang w:eastAsia="ar-SA"/>
    </w:rPr>
  </w:style>
  <w:style w:type="paragraph" w:styleId="a5">
    <w:name w:val="List Paragraph"/>
    <w:aliases w:val="En tête 1,Γράφημα,Citation List,본문(내용),List Paragraph (numbered (a)),List Paragraph"/>
    <w:basedOn w:val="a"/>
    <w:link w:val="a6"/>
    <w:uiPriority w:val="34"/>
    <w:qFormat/>
    <w:rsid w:val="00D04804"/>
    <w:pPr>
      <w:suppressAutoHyphens w:val="0"/>
      <w:ind w:left="720"/>
      <w:contextualSpacing/>
    </w:pPr>
    <w:rPr>
      <w:sz w:val="24"/>
      <w:szCs w:val="24"/>
      <w:lang w:eastAsia="ru-RU"/>
    </w:rPr>
  </w:style>
  <w:style w:type="character" w:styleId="a7">
    <w:name w:val="Hyperlink"/>
    <w:uiPriority w:val="99"/>
    <w:unhideWhenUsed/>
    <w:rsid w:val="00D04804"/>
    <w:rPr>
      <w:color w:val="0000FF"/>
      <w:u w:val="single"/>
    </w:rPr>
  </w:style>
  <w:style w:type="character" w:customStyle="1" w:styleId="a6">
    <w:name w:val="Абзац списка Знак"/>
    <w:aliases w:val="En tête 1 Знак,Γράφημα Знак,Citation List Знак,본문(내용) Знак,List Paragraph (numbered (a)) Знак,List Paragraph Знак"/>
    <w:link w:val="a5"/>
    <w:uiPriority w:val="34"/>
    <w:qFormat/>
    <w:locked/>
    <w:rsid w:val="00D04804"/>
    <w:rPr>
      <w:rFonts w:ascii="Times New Roman" w:eastAsia="Times New Roman" w:hAnsi="Times New Roman" w:cs="Times New Roman"/>
      <w:sz w:val="24"/>
      <w:szCs w:val="24"/>
      <w:lang w:val="ru-RU" w:eastAsia="ru-RU"/>
    </w:rPr>
  </w:style>
  <w:style w:type="paragraph" w:customStyle="1" w:styleId="rvps2">
    <w:name w:val="rvps2"/>
    <w:basedOn w:val="a"/>
    <w:rsid w:val="00D04804"/>
    <w:pPr>
      <w:suppressAutoHyphens w:val="0"/>
      <w:spacing w:before="100" w:beforeAutospacing="1" w:after="100" w:afterAutospacing="1"/>
    </w:pPr>
    <w:rPr>
      <w:sz w:val="24"/>
      <w:szCs w:val="24"/>
      <w:lang w:val="uk-UA" w:eastAsia="uk-UA"/>
    </w:rPr>
  </w:style>
  <w:style w:type="paragraph" w:customStyle="1" w:styleId="Default">
    <w:name w:val="Default"/>
    <w:rsid w:val="00D0480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804"/>
    <w:pPr>
      <w:suppressAutoHyphens/>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04804"/>
    <w:pPr>
      <w:overflowPunct w:val="0"/>
      <w:autoSpaceDE w:val="0"/>
      <w:jc w:val="both"/>
      <w:textAlignment w:val="baseline"/>
    </w:pPr>
    <w:rPr>
      <w:sz w:val="24"/>
      <w:lang w:val="uk-UA"/>
    </w:rPr>
  </w:style>
  <w:style w:type="character" w:customStyle="1" w:styleId="a4">
    <w:name w:val="Основной текст Знак"/>
    <w:basedOn w:val="a0"/>
    <w:link w:val="a3"/>
    <w:rsid w:val="00D04804"/>
    <w:rPr>
      <w:rFonts w:ascii="Times New Roman" w:eastAsia="Times New Roman" w:hAnsi="Times New Roman" w:cs="Times New Roman"/>
      <w:sz w:val="24"/>
      <w:szCs w:val="20"/>
      <w:lang w:eastAsia="ar-SA"/>
    </w:rPr>
  </w:style>
  <w:style w:type="paragraph" w:styleId="a5">
    <w:name w:val="List Paragraph"/>
    <w:aliases w:val="En tête 1,Γράφημα,Citation List,본문(내용),List Paragraph (numbered (a)),List Paragraph"/>
    <w:basedOn w:val="a"/>
    <w:link w:val="a6"/>
    <w:uiPriority w:val="34"/>
    <w:qFormat/>
    <w:rsid w:val="00D04804"/>
    <w:pPr>
      <w:suppressAutoHyphens w:val="0"/>
      <w:ind w:left="720"/>
      <w:contextualSpacing/>
    </w:pPr>
    <w:rPr>
      <w:sz w:val="24"/>
      <w:szCs w:val="24"/>
      <w:lang w:eastAsia="ru-RU"/>
    </w:rPr>
  </w:style>
  <w:style w:type="character" w:styleId="a7">
    <w:name w:val="Hyperlink"/>
    <w:uiPriority w:val="99"/>
    <w:unhideWhenUsed/>
    <w:rsid w:val="00D04804"/>
    <w:rPr>
      <w:color w:val="0000FF"/>
      <w:u w:val="single"/>
    </w:rPr>
  </w:style>
  <w:style w:type="character" w:customStyle="1" w:styleId="a6">
    <w:name w:val="Абзац списка Знак"/>
    <w:aliases w:val="En tête 1 Знак,Γράφημα Знак,Citation List Знак,본문(내용) Знак,List Paragraph (numbered (a)) Знак,List Paragraph Знак"/>
    <w:link w:val="a5"/>
    <w:uiPriority w:val="34"/>
    <w:qFormat/>
    <w:locked/>
    <w:rsid w:val="00D04804"/>
    <w:rPr>
      <w:rFonts w:ascii="Times New Roman" w:eastAsia="Times New Roman" w:hAnsi="Times New Roman" w:cs="Times New Roman"/>
      <w:sz w:val="24"/>
      <w:szCs w:val="24"/>
      <w:lang w:val="ru-RU" w:eastAsia="ru-RU"/>
    </w:rPr>
  </w:style>
  <w:style w:type="paragraph" w:customStyle="1" w:styleId="rvps2">
    <w:name w:val="rvps2"/>
    <w:basedOn w:val="a"/>
    <w:rsid w:val="00D04804"/>
    <w:pPr>
      <w:suppressAutoHyphens w:val="0"/>
      <w:spacing w:before="100" w:beforeAutospacing="1" w:after="100" w:afterAutospacing="1"/>
    </w:pPr>
    <w:rPr>
      <w:sz w:val="24"/>
      <w:szCs w:val="24"/>
      <w:lang w:val="uk-UA" w:eastAsia="uk-UA"/>
    </w:rPr>
  </w:style>
  <w:style w:type="paragraph" w:customStyle="1" w:styleId="Default">
    <w:name w:val="Default"/>
    <w:rsid w:val="00D0480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elnp@ukr.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ovelnp@ukr.net" TargetMode="External"/><Relationship Id="rId12" Type="http://schemas.openxmlformats.org/officeDocument/2006/relationships/hyperlink" Target="http://knp.volyn.u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p.volyn.ua/?info" TargetMode="External"/><Relationship Id="rId11" Type="http://schemas.openxmlformats.org/officeDocument/2006/relationships/hyperlink" Target="http://knp.volyn.ua/?info" TargetMode="External"/><Relationship Id="rId5" Type="http://schemas.openxmlformats.org/officeDocument/2006/relationships/webSettings" Target="webSettings.xml"/><Relationship Id="rId10" Type="http://schemas.openxmlformats.org/officeDocument/2006/relationships/hyperlink" Target="http://knp.volyn.ua/?info" TargetMode="External"/><Relationship Id="rId4" Type="http://schemas.openxmlformats.org/officeDocument/2006/relationships/settings" Target="settings.xml"/><Relationship Id="rId9" Type="http://schemas.openxmlformats.org/officeDocument/2006/relationships/hyperlink" Target="mailto:kovelnp@ukr.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12072</Words>
  <Characters>6882</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18917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Голоюх Наталія Дмитрівна</dc:creator>
  <cp:lastModifiedBy>Голоюх Наталія Дмитрівна</cp:lastModifiedBy>
  <cp:revision>1</cp:revision>
  <dcterms:created xsi:type="dcterms:W3CDTF">2024-12-09T09:49:00Z</dcterms:created>
  <dcterms:modified xsi:type="dcterms:W3CDTF">2024-12-09T09:50:00Z</dcterms:modified>
</cp:coreProperties>
</file>